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989" w:rsidRDefault="00175989" w:rsidP="00175989">
      <w:pPr>
        <w:spacing w:after="0"/>
        <w:jc w:val="center"/>
      </w:pPr>
      <w:r>
        <w:rPr>
          <w:rFonts w:ascii="Times New Roman" w:eastAsia="Times New Roman" w:hAnsi="Times New Roman" w:cs="Times New Roman"/>
          <w:b/>
          <w:sz w:val="28"/>
        </w:rPr>
        <w:t>Labās prakses piem</w:t>
      </w:r>
      <w:r>
        <w:rPr>
          <w:sz w:val="28"/>
        </w:rPr>
        <w:t>ē</w:t>
      </w:r>
      <w:r>
        <w:rPr>
          <w:rFonts w:ascii="Times New Roman" w:eastAsia="Times New Roman" w:hAnsi="Times New Roman" w:cs="Times New Roman"/>
          <w:b/>
          <w:sz w:val="28"/>
        </w:rPr>
        <w:t>rs/mācību ekskursija</w:t>
      </w:r>
    </w:p>
    <w:p w:rsidR="00175989" w:rsidRDefault="00175989" w:rsidP="00175989">
      <w:pPr>
        <w:spacing w:after="0"/>
      </w:pPr>
      <w:r>
        <w:rPr>
          <w:rFonts w:ascii="Times New Roman" w:eastAsia="Times New Roman" w:hAnsi="Times New Roman" w:cs="Times New Roman"/>
        </w:rPr>
        <w:t xml:space="preserve"> </w:t>
      </w:r>
    </w:p>
    <w:tbl>
      <w:tblPr>
        <w:tblStyle w:val="TableGrid"/>
        <w:tblW w:w="14845" w:type="dxa"/>
        <w:tblInd w:w="-108" w:type="dxa"/>
        <w:tblCellMar>
          <w:top w:w="8" w:type="dxa"/>
          <w:left w:w="108" w:type="dxa"/>
          <w:right w:w="53" w:type="dxa"/>
        </w:tblCellMar>
        <w:tblLook w:val="04A0" w:firstRow="1" w:lastRow="0" w:firstColumn="1" w:lastColumn="0" w:noHBand="0" w:noVBand="1"/>
      </w:tblPr>
      <w:tblGrid>
        <w:gridCol w:w="3528"/>
        <w:gridCol w:w="11317"/>
      </w:tblGrid>
      <w:tr w:rsidR="00175989" w:rsidTr="0030486C">
        <w:trPr>
          <w:trHeight w:val="516"/>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r>
              <w:rPr>
                <w:rFonts w:ascii="Times New Roman" w:eastAsia="Times New Roman" w:hAnsi="Times New Roman" w:cs="Times New Roman"/>
                <w:b/>
              </w:rPr>
              <w:t>Pedagogs (v</w:t>
            </w:r>
            <w:r>
              <w:t>ā</w:t>
            </w:r>
            <w:r>
              <w:rPr>
                <w:rFonts w:ascii="Times New Roman" w:eastAsia="Times New Roman" w:hAnsi="Times New Roman" w:cs="Times New Roman"/>
                <w:b/>
              </w:rPr>
              <w:t>rds, uzv</w:t>
            </w:r>
            <w:r>
              <w:t>ā</w:t>
            </w:r>
            <w:r>
              <w:rPr>
                <w:rFonts w:ascii="Times New Roman" w:eastAsia="Times New Roman" w:hAnsi="Times New Roman" w:cs="Times New Roman"/>
                <w:b/>
              </w:rPr>
              <w:t xml:space="preserve">rds) </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D14600" w:rsidP="0030486C">
            <w:r>
              <w:rPr>
                <w:rFonts w:ascii="Times New Roman" w:eastAsia="Times New Roman" w:hAnsi="Times New Roman" w:cs="Times New Roman"/>
              </w:rPr>
              <w:t xml:space="preserve">Astrīda </w:t>
            </w:r>
            <w:proofErr w:type="spellStart"/>
            <w:r>
              <w:rPr>
                <w:rFonts w:ascii="Times New Roman" w:eastAsia="Times New Roman" w:hAnsi="Times New Roman" w:cs="Times New Roman"/>
              </w:rPr>
              <w:t>Vilerte</w:t>
            </w:r>
            <w:proofErr w:type="spellEnd"/>
          </w:p>
          <w:p w:rsidR="00175989" w:rsidRDefault="00270D4C" w:rsidP="0030486C">
            <w:r>
              <w:t>Ilonija Zihmane</w:t>
            </w:r>
          </w:p>
        </w:tc>
      </w:tr>
      <w:tr w:rsidR="00175989" w:rsidTr="0030486C">
        <w:trPr>
          <w:trHeight w:val="516"/>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r>
              <w:rPr>
                <w:rFonts w:ascii="Times New Roman" w:eastAsia="Times New Roman" w:hAnsi="Times New Roman" w:cs="Times New Roman"/>
                <w:b/>
              </w:rPr>
              <w:t>Grupa (vecums un skaits)</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175989" w:rsidP="0030486C">
            <w:r>
              <w:rPr>
                <w:rFonts w:ascii="Times New Roman" w:eastAsia="Times New Roman" w:hAnsi="Times New Roman" w:cs="Times New Roman"/>
              </w:rPr>
              <w:t xml:space="preserve"> </w:t>
            </w:r>
            <w:r w:rsidR="00D14600">
              <w:rPr>
                <w:rFonts w:ascii="Times New Roman" w:eastAsia="Times New Roman" w:hAnsi="Times New Roman" w:cs="Times New Roman"/>
              </w:rPr>
              <w:t>12.grupa, 14 bērnu</w:t>
            </w:r>
          </w:p>
          <w:p w:rsidR="00175989" w:rsidRDefault="00175989" w:rsidP="0030486C">
            <w:r>
              <w:rPr>
                <w:rFonts w:ascii="Times New Roman" w:eastAsia="Times New Roman" w:hAnsi="Times New Roman" w:cs="Times New Roman"/>
                <w:b/>
              </w:rPr>
              <w:t xml:space="preserve"> </w:t>
            </w:r>
          </w:p>
        </w:tc>
      </w:tr>
      <w:tr w:rsidR="00175989" w:rsidTr="0030486C">
        <w:trPr>
          <w:trHeight w:val="343"/>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r>
              <w:rPr>
                <w:rFonts w:ascii="Times New Roman" w:eastAsia="Times New Roman" w:hAnsi="Times New Roman" w:cs="Times New Roman"/>
                <w:b/>
              </w:rPr>
              <w:t>Izgl</w:t>
            </w:r>
            <w:r>
              <w:t>ī</w:t>
            </w:r>
            <w:r>
              <w:rPr>
                <w:rFonts w:ascii="Times New Roman" w:eastAsia="Times New Roman" w:hAnsi="Times New Roman" w:cs="Times New Roman"/>
                <w:b/>
              </w:rPr>
              <w:t>t</w:t>
            </w:r>
            <w:r>
              <w:t>ī</w:t>
            </w:r>
            <w:r>
              <w:rPr>
                <w:rFonts w:ascii="Times New Roman" w:eastAsia="Times New Roman" w:hAnsi="Times New Roman" w:cs="Times New Roman"/>
                <w:b/>
              </w:rPr>
              <w:t>bas iest</w:t>
            </w:r>
            <w:r>
              <w:t>ā</w:t>
            </w:r>
            <w:r>
              <w:rPr>
                <w:rFonts w:ascii="Times New Roman" w:eastAsia="Times New Roman" w:hAnsi="Times New Roman" w:cs="Times New Roman"/>
                <w:b/>
              </w:rPr>
              <w:t xml:space="preserve">de </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D14600" w:rsidP="0030486C">
            <w:r>
              <w:t>Kuldīgas novada pašvaldība PII “Bitīte”</w:t>
            </w:r>
          </w:p>
        </w:tc>
      </w:tr>
      <w:tr w:rsidR="00175989" w:rsidTr="0030486C">
        <w:trPr>
          <w:trHeight w:val="516"/>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pPr>
              <w:rPr>
                <w:rFonts w:ascii="Times New Roman" w:eastAsia="Times New Roman" w:hAnsi="Times New Roman" w:cs="Times New Roman"/>
                <w:b/>
              </w:rPr>
            </w:pPr>
            <w:r>
              <w:rPr>
                <w:rFonts w:ascii="Times New Roman" w:eastAsia="Times New Roman" w:hAnsi="Times New Roman" w:cs="Times New Roman"/>
                <w:b/>
              </w:rPr>
              <w:t>Pedagoga kontaktinform</w:t>
            </w:r>
            <w:r>
              <w:t>ā</w:t>
            </w:r>
            <w:r>
              <w:rPr>
                <w:rFonts w:ascii="Times New Roman" w:eastAsia="Times New Roman" w:hAnsi="Times New Roman" w:cs="Times New Roman"/>
                <w:b/>
              </w:rPr>
              <w:t>cija</w:t>
            </w:r>
          </w:p>
          <w:p w:rsidR="00175989" w:rsidRPr="001E2D47" w:rsidRDefault="00175989" w:rsidP="0030486C">
            <w:pPr>
              <w:rPr>
                <w:rFonts w:ascii="Times New Roman" w:eastAsia="Times New Roman" w:hAnsi="Times New Roman" w:cs="Times New Roman"/>
                <w:b/>
              </w:rPr>
            </w:pPr>
            <w:r>
              <w:rPr>
                <w:rFonts w:ascii="Times New Roman" w:eastAsia="Times New Roman" w:hAnsi="Times New Roman" w:cs="Times New Roman"/>
                <w:b/>
              </w:rPr>
              <w:t xml:space="preserve"> (e-pasts, tālrunis)</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175989" w:rsidP="0030486C">
            <w:pPr>
              <w:rPr>
                <w:rFonts w:ascii="Times New Roman" w:eastAsia="Times New Roman" w:hAnsi="Times New Roman" w:cs="Times New Roman"/>
              </w:rPr>
            </w:pPr>
            <w:r>
              <w:rPr>
                <w:rFonts w:ascii="Times New Roman" w:eastAsia="Times New Roman" w:hAnsi="Times New Roman" w:cs="Times New Roman"/>
              </w:rPr>
              <w:t xml:space="preserve"> </w:t>
            </w:r>
            <w:hyperlink r:id="rId4" w:history="1">
              <w:r w:rsidR="006C4532" w:rsidRPr="004E7B82">
                <w:rPr>
                  <w:rStyle w:val="Hipersaite"/>
                  <w:rFonts w:ascii="Times New Roman" w:eastAsia="Times New Roman" w:hAnsi="Times New Roman" w:cs="Times New Roman"/>
                </w:rPr>
                <w:t>vilastra@inbox.lv</w:t>
              </w:r>
            </w:hyperlink>
          </w:p>
          <w:p w:rsidR="006C4532" w:rsidRDefault="006C4532" w:rsidP="0030486C">
            <w:r>
              <w:rPr>
                <w:rFonts w:ascii="Times New Roman" w:eastAsia="Times New Roman" w:hAnsi="Times New Roman" w:cs="Times New Roman"/>
              </w:rPr>
              <w:t>tār.:29138524</w:t>
            </w:r>
          </w:p>
        </w:tc>
      </w:tr>
      <w:tr w:rsidR="00175989" w:rsidTr="0030486C">
        <w:trPr>
          <w:trHeight w:val="770"/>
        </w:trPr>
        <w:tc>
          <w:tcPr>
            <w:tcW w:w="3528" w:type="dxa"/>
            <w:tcBorders>
              <w:top w:val="single" w:sz="4" w:space="0" w:color="656599"/>
              <w:left w:val="single" w:sz="4" w:space="0" w:color="656599"/>
              <w:bottom w:val="single" w:sz="4" w:space="0" w:color="656599"/>
              <w:right w:val="single" w:sz="4" w:space="0" w:color="656599"/>
            </w:tcBorders>
          </w:tcPr>
          <w:p w:rsidR="00175989" w:rsidRPr="001E2D47" w:rsidRDefault="00175989" w:rsidP="0030486C">
            <w:pPr>
              <w:rPr>
                <w:b/>
              </w:rPr>
            </w:pPr>
            <w:r w:rsidRPr="001E2D47">
              <w:rPr>
                <w:b/>
              </w:rPr>
              <w:t>Ekskursijas norises vieta</w:t>
            </w:r>
            <w:r>
              <w:rPr>
                <w:b/>
              </w:rPr>
              <w:t>s</w:t>
            </w:r>
            <w:r w:rsidRPr="001E2D47">
              <w:rPr>
                <w:b/>
              </w:rPr>
              <w:t>, laiks, ilgums</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155022" w:rsidP="0030486C">
            <w:pPr>
              <w:spacing w:line="236" w:lineRule="auto"/>
            </w:pPr>
            <w:r>
              <w:t xml:space="preserve">Aizputes </w:t>
            </w:r>
            <w:proofErr w:type="spellStart"/>
            <w:r>
              <w:t>nov</w:t>
            </w:r>
            <w:proofErr w:type="spellEnd"/>
            <w:r w:rsidR="000B338B">
              <w:t>, Apriķu rūķu muzejs</w:t>
            </w:r>
          </w:p>
          <w:p w:rsidR="00175989" w:rsidRDefault="000B338B" w:rsidP="0030486C">
            <w:pPr>
              <w:rPr>
                <w:rFonts w:ascii="Times New Roman" w:eastAsia="Times New Roman" w:hAnsi="Times New Roman" w:cs="Times New Roman"/>
              </w:rPr>
            </w:pPr>
            <w:r>
              <w:rPr>
                <w:rFonts w:ascii="Times New Roman" w:eastAsia="Times New Roman" w:hAnsi="Times New Roman" w:cs="Times New Roman"/>
              </w:rPr>
              <w:t>06</w:t>
            </w:r>
            <w:r w:rsidR="00175989">
              <w:rPr>
                <w:rFonts w:ascii="Times New Roman" w:eastAsia="Times New Roman" w:hAnsi="Times New Roman" w:cs="Times New Roman"/>
              </w:rPr>
              <w:t xml:space="preserve">. </w:t>
            </w:r>
            <w:r>
              <w:rPr>
                <w:rFonts w:ascii="Times New Roman" w:eastAsia="Times New Roman" w:hAnsi="Times New Roman" w:cs="Times New Roman"/>
              </w:rPr>
              <w:t>12.2018.</w:t>
            </w:r>
          </w:p>
          <w:p w:rsidR="00175989" w:rsidRDefault="00721520" w:rsidP="0030486C">
            <w:r>
              <w:rPr>
                <w:rFonts w:ascii="Times New Roman" w:eastAsia="Times New Roman" w:hAnsi="Times New Roman" w:cs="Times New Roman"/>
              </w:rPr>
              <w:t>3,5</w:t>
            </w:r>
            <w:r w:rsidR="00175989">
              <w:rPr>
                <w:rFonts w:ascii="Times New Roman" w:eastAsia="Times New Roman" w:hAnsi="Times New Roman" w:cs="Times New Roman"/>
              </w:rPr>
              <w:t>h</w:t>
            </w:r>
          </w:p>
        </w:tc>
      </w:tr>
      <w:tr w:rsidR="00175989" w:rsidTr="0030486C">
        <w:trPr>
          <w:trHeight w:val="770"/>
        </w:trPr>
        <w:tc>
          <w:tcPr>
            <w:tcW w:w="3528" w:type="dxa"/>
            <w:tcBorders>
              <w:top w:val="single" w:sz="4" w:space="0" w:color="656599"/>
              <w:left w:val="single" w:sz="4" w:space="0" w:color="656599"/>
              <w:bottom w:val="single" w:sz="4" w:space="0" w:color="656599"/>
              <w:right w:val="single" w:sz="4" w:space="0" w:color="656599"/>
            </w:tcBorders>
          </w:tcPr>
          <w:p w:rsidR="00175989" w:rsidRPr="001E2D47" w:rsidRDefault="00175989" w:rsidP="0030486C">
            <w:pPr>
              <w:rPr>
                <w:b/>
              </w:rPr>
            </w:pPr>
            <w:r>
              <w:rPr>
                <w:b/>
              </w:rPr>
              <w:t xml:space="preserve">Nodarbības un </w:t>
            </w:r>
            <w:r w:rsidRPr="001E2D47">
              <w:rPr>
                <w:b/>
              </w:rPr>
              <w:t>tēmas, kurās veikts sagatavošanas d</w:t>
            </w:r>
            <w:r>
              <w:rPr>
                <w:b/>
              </w:rPr>
              <w:t>arbs</w:t>
            </w:r>
          </w:p>
        </w:tc>
        <w:tc>
          <w:tcPr>
            <w:tcW w:w="11317" w:type="dxa"/>
            <w:tcBorders>
              <w:top w:val="single" w:sz="4" w:space="0" w:color="000000"/>
              <w:left w:val="single" w:sz="4" w:space="0" w:color="656599"/>
              <w:bottom w:val="single" w:sz="4" w:space="0" w:color="000000"/>
              <w:right w:val="single" w:sz="4" w:space="0" w:color="000000"/>
            </w:tcBorders>
          </w:tcPr>
          <w:p w:rsidR="00175989" w:rsidRDefault="00B4080A" w:rsidP="002E2AC6">
            <w:pPr>
              <w:spacing w:line="236" w:lineRule="auto"/>
              <w:jc w:val="both"/>
            </w:pPr>
            <w:r>
              <w:t>Ieprie</w:t>
            </w:r>
            <w:r w:rsidR="000B338B">
              <w:t>kš veiktas instruktāžas bērniem: N</w:t>
            </w:r>
            <w:r w:rsidR="000B338B" w:rsidRPr="000B338B">
              <w:rPr>
                <w:vertAlign w:val="superscript"/>
              </w:rPr>
              <w:t>0</w:t>
            </w:r>
            <w:r w:rsidR="000B338B">
              <w:rPr>
                <w:vertAlign w:val="superscript"/>
              </w:rPr>
              <w:t xml:space="preserve"> </w:t>
            </w:r>
            <w:r w:rsidR="000B338B">
              <w:t>5 “Drošība ekskursiju laikā”, N</w:t>
            </w:r>
            <w:r w:rsidR="000B338B" w:rsidRPr="000B338B">
              <w:rPr>
                <w:vertAlign w:val="superscript"/>
              </w:rPr>
              <w:t>0</w:t>
            </w:r>
            <w:r w:rsidR="000B338B">
              <w:t xml:space="preserve"> 6 “Drošība masu pasākumos”. Pētīta informācija par rūķiem, lasītas pasakas. Gatavojoties braukt ciemos pie rūķiem</w:t>
            </w:r>
            <w:r w:rsidR="00C50DD5">
              <w:t>, sagatavota dāvana – bērnu zīmējumu apsveikuma albums, apgūti dzejolīši par Ziemassvētkiem. Sagatavotas piparkūkas cienastam pie tējas. Līdzi katram sava rūķu cepure.</w:t>
            </w:r>
          </w:p>
          <w:p w:rsidR="00C50DD5" w:rsidRPr="000B338B" w:rsidRDefault="00C50DD5" w:rsidP="002E2AC6">
            <w:pPr>
              <w:spacing w:line="236" w:lineRule="auto"/>
              <w:jc w:val="both"/>
            </w:pPr>
            <w:r>
              <w:t>Informatīvais darbs ar vecākiem. Dokumentu formēšana, parakstīšana.</w:t>
            </w:r>
          </w:p>
        </w:tc>
      </w:tr>
      <w:tr w:rsidR="00175989" w:rsidTr="0030486C">
        <w:trPr>
          <w:trHeight w:val="770"/>
        </w:trPr>
        <w:tc>
          <w:tcPr>
            <w:tcW w:w="3528" w:type="dxa"/>
            <w:tcBorders>
              <w:top w:val="single" w:sz="4" w:space="0" w:color="656599"/>
              <w:left w:val="single" w:sz="4" w:space="0" w:color="656599"/>
              <w:bottom w:val="single" w:sz="4" w:space="0" w:color="656599"/>
              <w:right w:val="single" w:sz="4" w:space="0" w:color="656599"/>
            </w:tcBorders>
          </w:tcPr>
          <w:p w:rsidR="00175989" w:rsidRPr="001E2D47" w:rsidRDefault="00175989" w:rsidP="0030486C">
            <w:pPr>
              <w:rPr>
                <w:b/>
              </w:rPr>
            </w:pPr>
            <w:r w:rsidRPr="001E2D47">
              <w:rPr>
                <w:b/>
              </w:rPr>
              <w:t>Sasniedzamais rezultāts</w:t>
            </w:r>
          </w:p>
        </w:tc>
        <w:tc>
          <w:tcPr>
            <w:tcW w:w="11317" w:type="dxa"/>
            <w:tcBorders>
              <w:top w:val="single" w:sz="4" w:space="0" w:color="000000"/>
              <w:left w:val="single" w:sz="4" w:space="0" w:color="656599"/>
              <w:bottom w:val="single" w:sz="4" w:space="0" w:color="000000"/>
              <w:right w:val="single" w:sz="4" w:space="0" w:color="000000"/>
            </w:tcBorders>
          </w:tcPr>
          <w:p w:rsidR="00175989" w:rsidRPr="00375BD8" w:rsidRDefault="00C50DD5" w:rsidP="002E2AC6">
            <w:pPr>
              <w:spacing w:line="236" w:lineRule="auto"/>
              <w:jc w:val="both"/>
              <w:rPr>
                <w:rFonts w:ascii="Times New Roman" w:eastAsia="Times New Roman" w:hAnsi="Times New Roman" w:cs="Times New Roman"/>
              </w:rPr>
            </w:pPr>
            <w:r>
              <w:rPr>
                <w:rFonts w:ascii="Times New Roman" w:eastAsia="Times New Roman" w:hAnsi="Times New Roman" w:cs="Times New Roman"/>
              </w:rPr>
              <w:t>Bērni iepazīstas un rod priekšstatu pa</w:t>
            </w:r>
            <w:r w:rsidR="00155022">
              <w:rPr>
                <w:rFonts w:ascii="Times New Roman" w:eastAsia="Times New Roman" w:hAnsi="Times New Roman" w:cs="Times New Roman"/>
              </w:rPr>
              <w:t>r muzeju. Apmeklējam “Brīnumaino</w:t>
            </w:r>
            <w:r>
              <w:rPr>
                <w:rFonts w:ascii="Times New Roman" w:eastAsia="Times New Roman" w:hAnsi="Times New Roman" w:cs="Times New Roman"/>
              </w:rPr>
              <w:t xml:space="preserve"> r</w:t>
            </w:r>
            <w:r w:rsidR="00155022">
              <w:rPr>
                <w:rFonts w:ascii="Times New Roman" w:eastAsia="Times New Roman" w:hAnsi="Times New Roman" w:cs="Times New Roman"/>
              </w:rPr>
              <w:t>ūķu oāzi</w:t>
            </w:r>
            <w:bookmarkStart w:id="0" w:name="_GoBack"/>
            <w:bookmarkEnd w:id="0"/>
            <w:r>
              <w:rPr>
                <w:rFonts w:ascii="Times New Roman" w:eastAsia="Times New Roman" w:hAnsi="Times New Roman" w:cs="Times New Roman"/>
              </w:rPr>
              <w:t>”</w:t>
            </w:r>
            <w:r w:rsidR="00716C81">
              <w:rPr>
                <w:rFonts w:ascii="Times New Roman" w:eastAsia="Times New Roman" w:hAnsi="Times New Roman" w:cs="Times New Roman"/>
              </w:rPr>
              <w:t>, kur piedalamies rotaļās, radošajās darbnīcās. Bērni mācās patstāvīgi klausīties instruktāžas, sekot līdz darba izpildei, lai patstāvīgi nonāktu pie rezultāta. Veikt rūķu sagatavotos uzdevumus, piem., atrast rūķu pazaudētos cimdiņus. Iepazīstas ar tējas dzeršanas tradīcijām un galda kultūru. Pieklājīgi uzvesties. Atgriežoties, bērniem pozitīvas emocijas, prieks par paveikto. Prot uzzīmēt dažādus rūķus, tos arī veidot, aplicēt, gatavot apsveikumus un eglītes rotājumus.</w:t>
            </w:r>
            <w:r w:rsidR="00721520">
              <w:rPr>
                <w:rFonts w:ascii="Times New Roman" w:eastAsia="Times New Roman" w:hAnsi="Times New Roman" w:cs="Times New Roman"/>
              </w:rPr>
              <w:t xml:space="preserve"> Zin, ka rūķi ir dažādi – rudens rūķi, vasaras rūķi, Ziemassvētku rūķi. Bērni gaida Ziemassvētkus un Ziemassvētku rūķus ciemos uz bērnudārzu. </w:t>
            </w:r>
          </w:p>
        </w:tc>
      </w:tr>
      <w:tr w:rsidR="00175989" w:rsidTr="0030486C">
        <w:trPr>
          <w:trHeight w:val="770"/>
        </w:trPr>
        <w:tc>
          <w:tcPr>
            <w:tcW w:w="3528" w:type="dxa"/>
            <w:tcBorders>
              <w:top w:val="single" w:sz="4" w:space="0" w:color="656599"/>
              <w:left w:val="single" w:sz="4" w:space="0" w:color="656599"/>
              <w:bottom w:val="single" w:sz="4" w:space="0" w:color="656599"/>
              <w:right w:val="single" w:sz="4" w:space="0" w:color="656599"/>
            </w:tcBorders>
          </w:tcPr>
          <w:p w:rsidR="00175989" w:rsidRPr="001E2D47" w:rsidRDefault="00175989" w:rsidP="0030486C">
            <w:pPr>
              <w:rPr>
                <w:b/>
              </w:rPr>
            </w:pPr>
            <w:r>
              <w:rPr>
                <w:b/>
              </w:rPr>
              <w:t>Ekskursijas norise</w:t>
            </w:r>
          </w:p>
        </w:tc>
        <w:tc>
          <w:tcPr>
            <w:tcW w:w="11317" w:type="dxa"/>
            <w:tcBorders>
              <w:top w:val="single" w:sz="4" w:space="0" w:color="000000"/>
              <w:left w:val="single" w:sz="4" w:space="0" w:color="656599"/>
              <w:bottom w:val="single" w:sz="4" w:space="0" w:color="000000"/>
              <w:right w:val="single" w:sz="4" w:space="0" w:color="000000"/>
            </w:tcBorders>
          </w:tcPr>
          <w:tbl>
            <w:tblPr>
              <w:tblStyle w:val="Reatabula"/>
              <w:tblW w:w="0" w:type="auto"/>
              <w:tblLook w:val="04A0" w:firstRow="1" w:lastRow="0" w:firstColumn="1" w:lastColumn="0" w:noHBand="0" w:noVBand="1"/>
            </w:tblPr>
            <w:tblGrid>
              <w:gridCol w:w="7150"/>
              <w:gridCol w:w="3996"/>
            </w:tblGrid>
            <w:tr w:rsidR="00175989" w:rsidTr="0030486C">
              <w:tc>
                <w:tcPr>
                  <w:tcW w:w="7519" w:type="dxa"/>
                </w:tcPr>
                <w:p w:rsidR="00175989" w:rsidRPr="001A2B97" w:rsidRDefault="00175989" w:rsidP="0030486C">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Aktivitāte </w:t>
                  </w:r>
                </w:p>
              </w:tc>
              <w:tc>
                <w:tcPr>
                  <w:tcW w:w="4200" w:type="dxa"/>
                </w:tcPr>
                <w:p w:rsidR="00175989" w:rsidRPr="001A2B97" w:rsidRDefault="00175989" w:rsidP="0030486C">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Laiks </w:t>
                  </w:r>
                </w:p>
              </w:tc>
            </w:tr>
            <w:tr w:rsidR="00175989" w:rsidTr="0030486C">
              <w:tc>
                <w:tcPr>
                  <w:tcW w:w="7519" w:type="dxa"/>
                </w:tcPr>
                <w:p w:rsidR="00175989" w:rsidRPr="001A2B97" w:rsidRDefault="00721520" w:rsidP="0030486C">
                  <w:pPr>
                    <w:spacing w:line="236" w:lineRule="auto"/>
                    <w:rPr>
                      <w:rFonts w:ascii="Times New Roman" w:eastAsia="Times New Roman" w:hAnsi="Times New Roman" w:cs="Times New Roman"/>
                    </w:rPr>
                  </w:pPr>
                  <w:r>
                    <w:rPr>
                      <w:rFonts w:ascii="Times New Roman" w:eastAsia="Times New Roman" w:hAnsi="Times New Roman" w:cs="Times New Roman"/>
                    </w:rPr>
                    <w:t>I</w:t>
                  </w:r>
                  <w:r w:rsidR="00175989" w:rsidRPr="001A2B97">
                    <w:rPr>
                      <w:rFonts w:ascii="Times New Roman" w:eastAsia="Times New Roman" w:hAnsi="Times New Roman" w:cs="Times New Roman"/>
                    </w:rPr>
                    <w:t>zbraukšana</w:t>
                  </w:r>
                </w:p>
              </w:tc>
              <w:tc>
                <w:tcPr>
                  <w:tcW w:w="4200" w:type="dxa"/>
                </w:tcPr>
                <w:p w:rsidR="00175989" w:rsidRPr="001A2B97" w:rsidRDefault="00175989" w:rsidP="00721520">
                  <w:pPr>
                    <w:spacing w:line="236" w:lineRule="auto"/>
                    <w:rPr>
                      <w:rFonts w:ascii="Times New Roman" w:eastAsia="Times New Roman" w:hAnsi="Times New Roman" w:cs="Times New Roman"/>
                    </w:rPr>
                  </w:pPr>
                  <w:r w:rsidRPr="001A2B97">
                    <w:rPr>
                      <w:rFonts w:ascii="Times New Roman" w:eastAsia="Times New Roman" w:hAnsi="Times New Roman" w:cs="Times New Roman"/>
                    </w:rPr>
                    <w:t>9.</w:t>
                  </w:r>
                  <w:r w:rsidR="00721520">
                    <w:rPr>
                      <w:rFonts w:ascii="Times New Roman" w:eastAsia="Times New Roman" w:hAnsi="Times New Roman" w:cs="Times New Roman"/>
                    </w:rPr>
                    <w:t>30</w:t>
                  </w:r>
                </w:p>
              </w:tc>
            </w:tr>
            <w:tr w:rsidR="00175989" w:rsidTr="0030486C">
              <w:tc>
                <w:tcPr>
                  <w:tcW w:w="7519" w:type="dxa"/>
                </w:tcPr>
                <w:p w:rsidR="00175989" w:rsidRPr="001A2B97" w:rsidRDefault="00175989" w:rsidP="006C4532">
                  <w:pPr>
                    <w:spacing w:line="236" w:lineRule="auto"/>
                    <w:rPr>
                      <w:rFonts w:ascii="Times New Roman" w:eastAsia="Times New Roman" w:hAnsi="Times New Roman" w:cs="Times New Roman"/>
                    </w:rPr>
                  </w:pPr>
                  <w:r>
                    <w:rPr>
                      <w:rFonts w:ascii="Times New Roman" w:eastAsia="Times New Roman" w:hAnsi="Times New Roman" w:cs="Times New Roman"/>
                    </w:rPr>
                    <w:t>Muzejs ”</w:t>
                  </w:r>
                  <w:r w:rsidRPr="001A2B97">
                    <w:rPr>
                      <w:rFonts w:ascii="Times New Roman" w:eastAsia="Times New Roman" w:hAnsi="Times New Roman" w:cs="Times New Roman"/>
                    </w:rPr>
                    <w:t xml:space="preserve"> </w:t>
                  </w:r>
                  <w:r w:rsidR="006C4532">
                    <w:rPr>
                      <w:rFonts w:ascii="Times New Roman" w:eastAsia="Times New Roman" w:hAnsi="Times New Roman" w:cs="Times New Roman"/>
                    </w:rPr>
                    <w:t>Apriķu rūķu muzejs</w:t>
                  </w:r>
                  <w:r>
                    <w:rPr>
                      <w:rFonts w:ascii="Times New Roman" w:eastAsia="Times New Roman" w:hAnsi="Times New Roman" w:cs="Times New Roman"/>
                    </w:rPr>
                    <w:t>”</w:t>
                  </w:r>
                </w:p>
              </w:tc>
              <w:tc>
                <w:tcPr>
                  <w:tcW w:w="4200" w:type="dxa"/>
                </w:tcPr>
                <w:p w:rsidR="00175989" w:rsidRPr="001A2B97" w:rsidRDefault="00175989" w:rsidP="00721520">
                  <w:pPr>
                    <w:spacing w:line="236" w:lineRule="auto"/>
                    <w:rPr>
                      <w:rFonts w:ascii="Times New Roman" w:eastAsia="Times New Roman" w:hAnsi="Times New Roman" w:cs="Times New Roman"/>
                    </w:rPr>
                  </w:pPr>
                  <w:r w:rsidRPr="001A2B97">
                    <w:rPr>
                      <w:rFonts w:ascii="Times New Roman" w:eastAsia="Times New Roman" w:hAnsi="Times New Roman" w:cs="Times New Roman"/>
                    </w:rPr>
                    <w:t>10.00- 11.</w:t>
                  </w:r>
                  <w:r w:rsidR="00721520">
                    <w:rPr>
                      <w:rFonts w:ascii="Times New Roman" w:eastAsia="Times New Roman" w:hAnsi="Times New Roman" w:cs="Times New Roman"/>
                    </w:rPr>
                    <w:t>30</w:t>
                  </w:r>
                </w:p>
              </w:tc>
            </w:tr>
            <w:tr w:rsidR="00175989" w:rsidTr="0030486C">
              <w:tc>
                <w:tcPr>
                  <w:tcW w:w="7519" w:type="dxa"/>
                </w:tcPr>
                <w:p w:rsidR="00175989" w:rsidRPr="001A2B97" w:rsidRDefault="006C4532" w:rsidP="0030486C">
                  <w:pPr>
                    <w:spacing w:line="236" w:lineRule="auto"/>
                    <w:rPr>
                      <w:rFonts w:ascii="Times New Roman" w:eastAsia="Times New Roman" w:hAnsi="Times New Roman" w:cs="Times New Roman"/>
                    </w:rPr>
                  </w:pPr>
                  <w:r>
                    <w:rPr>
                      <w:rFonts w:ascii="Times New Roman" w:eastAsia="Times New Roman" w:hAnsi="Times New Roman" w:cs="Times New Roman"/>
                    </w:rPr>
                    <w:t>Ekspozīcija “Brīnumainā rūķu oāze”</w:t>
                  </w:r>
                </w:p>
              </w:tc>
              <w:tc>
                <w:tcPr>
                  <w:tcW w:w="4200" w:type="dxa"/>
                </w:tcPr>
                <w:p w:rsidR="00175989" w:rsidRDefault="00175989" w:rsidP="0030486C">
                  <w:pPr>
                    <w:spacing w:line="236" w:lineRule="auto"/>
                    <w:rPr>
                      <w:rFonts w:ascii="Times New Roman" w:eastAsia="Times New Roman" w:hAnsi="Times New Roman" w:cs="Times New Roman"/>
                      <w:b/>
                      <w:u w:val="single" w:color="000000"/>
                    </w:rPr>
                  </w:pPr>
                </w:p>
              </w:tc>
            </w:tr>
            <w:tr w:rsidR="00175989" w:rsidTr="0030486C">
              <w:tc>
                <w:tcPr>
                  <w:tcW w:w="7519" w:type="dxa"/>
                </w:tcPr>
                <w:p w:rsidR="00175989" w:rsidRPr="006C4532" w:rsidRDefault="006C4532" w:rsidP="0030486C">
                  <w:pPr>
                    <w:spacing w:line="236" w:lineRule="auto"/>
                    <w:rPr>
                      <w:rFonts w:ascii="Times New Roman" w:eastAsia="Times New Roman" w:hAnsi="Times New Roman" w:cs="Times New Roman"/>
                    </w:rPr>
                  </w:pPr>
                  <w:r>
                    <w:rPr>
                      <w:rFonts w:ascii="Times New Roman" w:eastAsia="Times New Roman" w:hAnsi="Times New Roman" w:cs="Times New Roman"/>
                    </w:rPr>
                    <w:t xml:space="preserve">Atgriešanās </w:t>
                  </w:r>
                </w:p>
              </w:tc>
              <w:tc>
                <w:tcPr>
                  <w:tcW w:w="4200" w:type="dxa"/>
                </w:tcPr>
                <w:p w:rsidR="00175989" w:rsidRPr="006C4532" w:rsidRDefault="006C4532" w:rsidP="0030486C">
                  <w:pPr>
                    <w:spacing w:line="236" w:lineRule="auto"/>
                    <w:rPr>
                      <w:rFonts w:ascii="Times New Roman" w:eastAsia="Times New Roman" w:hAnsi="Times New Roman" w:cs="Times New Roman"/>
                    </w:rPr>
                  </w:pPr>
                  <w:r w:rsidRPr="006C4532">
                    <w:rPr>
                      <w:rFonts w:ascii="Times New Roman" w:eastAsia="Times New Roman" w:hAnsi="Times New Roman" w:cs="Times New Roman"/>
                    </w:rPr>
                    <w:t>12.00</w:t>
                  </w:r>
                </w:p>
              </w:tc>
            </w:tr>
            <w:tr w:rsidR="00175989" w:rsidTr="0030486C">
              <w:tc>
                <w:tcPr>
                  <w:tcW w:w="7519" w:type="dxa"/>
                </w:tcPr>
                <w:p w:rsidR="00175989" w:rsidRDefault="00175989" w:rsidP="0030486C">
                  <w:pPr>
                    <w:spacing w:line="236" w:lineRule="auto"/>
                    <w:rPr>
                      <w:rFonts w:ascii="Times New Roman" w:eastAsia="Times New Roman" w:hAnsi="Times New Roman" w:cs="Times New Roman"/>
                      <w:b/>
                      <w:u w:val="single" w:color="000000"/>
                    </w:rPr>
                  </w:pPr>
                </w:p>
              </w:tc>
              <w:tc>
                <w:tcPr>
                  <w:tcW w:w="4200" w:type="dxa"/>
                </w:tcPr>
                <w:p w:rsidR="00175989" w:rsidRDefault="00175989" w:rsidP="0030486C">
                  <w:pPr>
                    <w:spacing w:line="236" w:lineRule="auto"/>
                    <w:rPr>
                      <w:rFonts w:ascii="Times New Roman" w:eastAsia="Times New Roman" w:hAnsi="Times New Roman" w:cs="Times New Roman"/>
                      <w:b/>
                      <w:u w:val="single" w:color="000000"/>
                    </w:rPr>
                  </w:pPr>
                </w:p>
              </w:tc>
            </w:tr>
            <w:tr w:rsidR="00175989" w:rsidTr="0030486C">
              <w:tc>
                <w:tcPr>
                  <w:tcW w:w="7519" w:type="dxa"/>
                </w:tcPr>
                <w:p w:rsidR="00175989" w:rsidRDefault="00175989" w:rsidP="0030486C">
                  <w:pPr>
                    <w:spacing w:line="236" w:lineRule="auto"/>
                    <w:rPr>
                      <w:rFonts w:ascii="Times New Roman" w:eastAsia="Times New Roman" w:hAnsi="Times New Roman" w:cs="Times New Roman"/>
                      <w:b/>
                      <w:u w:val="single" w:color="000000"/>
                    </w:rPr>
                  </w:pPr>
                </w:p>
              </w:tc>
              <w:tc>
                <w:tcPr>
                  <w:tcW w:w="4200" w:type="dxa"/>
                </w:tcPr>
                <w:p w:rsidR="00175989" w:rsidRDefault="00175989" w:rsidP="0030486C">
                  <w:pPr>
                    <w:spacing w:line="236" w:lineRule="auto"/>
                    <w:rPr>
                      <w:rFonts w:ascii="Times New Roman" w:eastAsia="Times New Roman" w:hAnsi="Times New Roman" w:cs="Times New Roman"/>
                      <w:b/>
                      <w:u w:val="single" w:color="000000"/>
                    </w:rPr>
                  </w:pPr>
                </w:p>
              </w:tc>
            </w:tr>
          </w:tbl>
          <w:p w:rsidR="00175989" w:rsidRDefault="00175989" w:rsidP="0030486C">
            <w:pPr>
              <w:spacing w:line="236" w:lineRule="auto"/>
              <w:rPr>
                <w:rFonts w:ascii="Times New Roman" w:eastAsia="Times New Roman" w:hAnsi="Times New Roman" w:cs="Times New Roman"/>
                <w:b/>
                <w:u w:val="single" w:color="000000"/>
              </w:rPr>
            </w:pPr>
          </w:p>
        </w:tc>
      </w:tr>
    </w:tbl>
    <w:p w:rsidR="00175989" w:rsidRDefault="004F7EF4" w:rsidP="00175989">
      <w:pPr>
        <w:spacing w:after="0"/>
        <w:ind w:left="-852" w:right="10500"/>
      </w:pPr>
      <w:r>
        <w:t>`</w:t>
      </w:r>
    </w:p>
    <w:tbl>
      <w:tblPr>
        <w:tblStyle w:val="TableGrid"/>
        <w:tblW w:w="14987" w:type="dxa"/>
        <w:tblInd w:w="-108" w:type="dxa"/>
        <w:tblCellMar>
          <w:top w:w="8" w:type="dxa"/>
          <w:left w:w="108" w:type="dxa"/>
          <w:right w:w="103" w:type="dxa"/>
        </w:tblCellMar>
        <w:tblLook w:val="04A0" w:firstRow="1" w:lastRow="0" w:firstColumn="1" w:lastColumn="0" w:noHBand="0" w:noVBand="1"/>
      </w:tblPr>
      <w:tblGrid>
        <w:gridCol w:w="3528"/>
        <w:gridCol w:w="11459"/>
      </w:tblGrid>
      <w:tr w:rsidR="00175989" w:rsidTr="0030486C">
        <w:trPr>
          <w:trHeight w:val="1022"/>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r>
              <w:rPr>
                <w:rFonts w:ascii="Times New Roman" w:eastAsia="Times New Roman" w:hAnsi="Times New Roman" w:cs="Times New Roman"/>
                <w:b/>
              </w:rPr>
              <w:lastRenderedPageBreak/>
              <w:t>Resursi</w:t>
            </w:r>
          </w:p>
        </w:tc>
        <w:tc>
          <w:tcPr>
            <w:tcW w:w="11459" w:type="dxa"/>
            <w:tcBorders>
              <w:top w:val="single" w:sz="4" w:space="0" w:color="000000"/>
              <w:left w:val="single" w:sz="4" w:space="0" w:color="656599"/>
              <w:bottom w:val="single" w:sz="4" w:space="0" w:color="000000"/>
              <w:right w:val="single" w:sz="4" w:space="0" w:color="000000"/>
            </w:tcBorders>
          </w:tcPr>
          <w:p w:rsidR="004E7BF1" w:rsidRDefault="004E7BF1" w:rsidP="004E7BF1">
            <w:pPr>
              <w:rPr>
                <w:rFonts w:ascii="Times New Roman" w:eastAsia="Times New Roman" w:hAnsi="Times New Roman" w:cs="Times New Roman"/>
              </w:rPr>
            </w:pPr>
            <w:r>
              <w:rPr>
                <w:rFonts w:ascii="Times New Roman" w:eastAsia="Times New Roman" w:hAnsi="Times New Roman" w:cs="Times New Roman"/>
              </w:rPr>
              <w:t>A</w:t>
            </w:r>
            <w:r w:rsidR="00175989">
              <w:rPr>
                <w:rFonts w:ascii="Times New Roman" w:eastAsia="Times New Roman" w:hAnsi="Times New Roman" w:cs="Times New Roman"/>
              </w:rPr>
              <w:t>utobusu izmaksas</w:t>
            </w:r>
            <w:r>
              <w:rPr>
                <w:rFonts w:ascii="Times New Roman" w:eastAsia="Times New Roman" w:hAnsi="Times New Roman" w:cs="Times New Roman"/>
              </w:rPr>
              <w:t xml:space="preserve"> –</w:t>
            </w:r>
            <w:r w:rsidR="00175989">
              <w:rPr>
                <w:rFonts w:ascii="Times New Roman" w:eastAsia="Times New Roman" w:hAnsi="Times New Roman" w:cs="Times New Roman"/>
              </w:rPr>
              <w:t xml:space="preserve"> </w:t>
            </w:r>
            <w:r>
              <w:rPr>
                <w:rFonts w:ascii="Times New Roman" w:eastAsia="Times New Roman" w:hAnsi="Times New Roman" w:cs="Times New Roman"/>
              </w:rPr>
              <w:t>120.00 eiro,</w:t>
            </w:r>
          </w:p>
          <w:p w:rsidR="00175989" w:rsidRDefault="004E7BF1" w:rsidP="004E7BF1">
            <w:r>
              <w:rPr>
                <w:rFonts w:ascii="Times New Roman" w:eastAsia="Times New Roman" w:hAnsi="Times New Roman" w:cs="Times New Roman"/>
              </w:rPr>
              <w:t xml:space="preserve">Ieejas biļetes muzejā – 2.00 eiro </w:t>
            </w:r>
            <w:r w:rsidR="00175989">
              <w:rPr>
                <w:rFonts w:ascii="Times New Roman" w:eastAsia="Times New Roman" w:hAnsi="Times New Roman" w:cs="Times New Roman"/>
              </w:rPr>
              <w:t xml:space="preserve"> </w:t>
            </w:r>
          </w:p>
        </w:tc>
      </w:tr>
      <w:tr w:rsidR="00175989" w:rsidTr="0030486C">
        <w:trPr>
          <w:trHeight w:val="1529"/>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pPr>
              <w:rPr>
                <w:rFonts w:ascii="Times New Roman" w:eastAsia="Times New Roman" w:hAnsi="Times New Roman" w:cs="Times New Roman"/>
                <w:b/>
              </w:rPr>
            </w:pPr>
            <w:r>
              <w:rPr>
                <w:rFonts w:ascii="Times New Roman" w:eastAsia="Times New Roman" w:hAnsi="Times New Roman" w:cs="Times New Roman"/>
                <w:b/>
              </w:rPr>
              <w:t>Nodarbības/tēmas, aktivitātes, kurās izmantotas ekskursijā iegūtās prasmes/zināšanas (atgriezeniskā saite)</w:t>
            </w:r>
          </w:p>
        </w:tc>
        <w:tc>
          <w:tcPr>
            <w:tcW w:w="11459" w:type="dxa"/>
            <w:tcBorders>
              <w:top w:val="single" w:sz="4" w:space="0" w:color="000000"/>
              <w:left w:val="single" w:sz="4" w:space="0" w:color="656599"/>
              <w:bottom w:val="single" w:sz="4" w:space="0" w:color="000000"/>
              <w:right w:val="single" w:sz="4" w:space="0" w:color="000000"/>
            </w:tcBorders>
          </w:tcPr>
          <w:p w:rsidR="00175989" w:rsidRPr="004E7BF1" w:rsidRDefault="004E7BF1" w:rsidP="002E2AC6">
            <w:pPr>
              <w:jc w:val="both"/>
              <w:rPr>
                <w:rFonts w:ascii="Times New Roman" w:eastAsia="Times New Roman" w:hAnsi="Times New Roman" w:cs="Times New Roman"/>
              </w:rPr>
            </w:pPr>
            <w:r w:rsidRPr="004E7BF1">
              <w:rPr>
                <w:rFonts w:ascii="Times New Roman" w:eastAsia="Times New Roman" w:hAnsi="Times New Roman" w:cs="Times New Roman"/>
              </w:rPr>
              <w:t>Valodas</w:t>
            </w:r>
            <w:r>
              <w:rPr>
                <w:rFonts w:ascii="Times New Roman" w:eastAsia="Times New Roman" w:hAnsi="Times New Roman" w:cs="Times New Roman"/>
              </w:rPr>
              <w:t xml:space="preserve"> attīstības nodarbības – stāstītmācīšana pēc pieredzes, attēla</w:t>
            </w:r>
            <w:r w:rsidR="001B12A5">
              <w:rPr>
                <w:rFonts w:ascii="Times New Roman" w:eastAsia="Times New Roman" w:hAnsi="Times New Roman" w:cs="Times New Roman"/>
              </w:rPr>
              <w:t xml:space="preserve">. Nostiprināt runas prasmes, skandējot dzejolīšus svētkiem. Tēlojošo rotaļnodarbību veidi – patstāvīgi darina rūķus no dažādiem materiāliem dažādās tehnikās. Matemātisko priekšstatu veidošana – klasificēšana pēc krāsas, lieluma, veida. Salīdzināšana pēc lieluma, skaita. Kustību rotaļas un rotaļas ar dziedāšanu par Ziemassvētku tēmu. Sociālās zinības – bērniem ir priekšstats par muzeju, senlietām, priekšmetiem, kādus lietojuši mūsu senči. Var salīdzināt ar mūsdienām, ko izmantojam mēs, mūsu vecāki. </w:t>
            </w:r>
          </w:p>
        </w:tc>
      </w:tr>
      <w:tr w:rsidR="00175989" w:rsidTr="0030486C">
        <w:trPr>
          <w:trHeight w:val="770"/>
        </w:trPr>
        <w:tc>
          <w:tcPr>
            <w:tcW w:w="3528" w:type="dxa"/>
            <w:tcBorders>
              <w:top w:val="single" w:sz="4" w:space="0" w:color="656599"/>
              <w:left w:val="single" w:sz="4" w:space="0" w:color="656599"/>
              <w:bottom w:val="single" w:sz="4" w:space="0" w:color="656599"/>
              <w:right w:val="single" w:sz="4" w:space="0" w:color="656599"/>
            </w:tcBorders>
          </w:tcPr>
          <w:p w:rsidR="00175989" w:rsidRDefault="00175989" w:rsidP="0030486C">
            <w:pPr>
              <w:rPr>
                <w:rFonts w:ascii="Times New Roman" w:eastAsia="Times New Roman" w:hAnsi="Times New Roman" w:cs="Times New Roman"/>
                <w:b/>
              </w:rPr>
            </w:pPr>
            <w:r>
              <w:rPr>
                <w:rFonts w:ascii="Times New Roman" w:eastAsia="Times New Roman" w:hAnsi="Times New Roman" w:cs="Times New Roman"/>
                <w:b/>
              </w:rPr>
              <w:t>Ekskursijas noorganizēšanai nepieciešamā inform</w:t>
            </w:r>
            <w:r>
              <w:t>ā</w:t>
            </w:r>
            <w:r>
              <w:rPr>
                <w:rFonts w:ascii="Times New Roman" w:eastAsia="Times New Roman" w:hAnsi="Times New Roman" w:cs="Times New Roman"/>
                <w:b/>
              </w:rPr>
              <w:t>cija</w:t>
            </w:r>
          </w:p>
          <w:p w:rsidR="00175989" w:rsidRDefault="00175989" w:rsidP="0030486C">
            <w:r>
              <w:rPr>
                <w:rFonts w:ascii="Times New Roman" w:eastAsia="Times New Roman" w:hAnsi="Times New Roman" w:cs="Times New Roman"/>
                <w:b/>
              </w:rPr>
              <w:t>(kontakti)</w:t>
            </w:r>
          </w:p>
        </w:tc>
        <w:tc>
          <w:tcPr>
            <w:tcW w:w="11459" w:type="dxa"/>
            <w:tcBorders>
              <w:top w:val="single" w:sz="4" w:space="0" w:color="000000"/>
              <w:left w:val="single" w:sz="4" w:space="0" w:color="656599"/>
              <w:bottom w:val="single" w:sz="4" w:space="0" w:color="000000"/>
              <w:right w:val="single" w:sz="4" w:space="0" w:color="000000"/>
            </w:tcBorders>
          </w:tcPr>
          <w:p w:rsidR="00175989" w:rsidRDefault="000A3466" w:rsidP="0030486C">
            <w:r>
              <w:t>Aizputes nov., Apriķu rūķu muzejs</w:t>
            </w:r>
          </w:p>
          <w:p w:rsidR="000A3466" w:rsidRDefault="000A3466" w:rsidP="0030486C">
            <w:r>
              <w:t>Muzeja vadītāja Aina Cērmane</w:t>
            </w:r>
          </w:p>
          <w:p w:rsidR="000A3466" w:rsidRDefault="000A3466" w:rsidP="0030486C">
            <w:r>
              <w:t>Tālr.: 29184684</w:t>
            </w:r>
          </w:p>
          <w:p w:rsidR="00175989" w:rsidRDefault="00175989" w:rsidP="0030486C">
            <w:r>
              <w:rPr>
                <w:rFonts w:ascii="Times New Roman" w:eastAsia="Times New Roman" w:hAnsi="Times New Roman" w:cs="Times New Roman"/>
              </w:rPr>
              <w:t xml:space="preserve"> </w:t>
            </w:r>
          </w:p>
        </w:tc>
      </w:tr>
    </w:tbl>
    <w:p w:rsidR="00175989" w:rsidRDefault="00175989" w:rsidP="00175989">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p>
    <w:p w:rsidR="00175989" w:rsidRPr="00E90DEA" w:rsidRDefault="00175989" w:rsidP="00175989">
      <w:pPr>
        <w:spacing w:after="0"/>
        <w:jc w:val="both"/>
        <w:rPr>
          <w:b/>
        </w:rPr>
      </w:pPr>
      <w:r w:rsidRPr="00E90DEA">
        <w:rPr>
          <w:rFonts w:ascii="Times New Roman" w:eastAsia="Times New Roman" w:hAnsi="Times New Roman" w:cs="Times New Roman"/>
          <w:b/>
        </w:rPr>
        <w:t>Ieteicamais ekskursijas laiks</w:t>
      </w:r>
    </w:p>
    <w:p w:rsidR="00175989" w:rsidRDefault="00175989" w:rsidP="00175989">
      <w:pPr>
        <w:spacing w:after="0"/>
        <w:jc w:val="both"/>
      </w:pPr>
      <w:r>
        <w:rPr>
          <w:rFonts w:ascii="Times New Roman" w:eastAsia="Times New Roman" w:hAnsi="Times New Roman" w:cs="Times New Roman"/>
        </w:rPr>
        <w:t>Atzīmēt ar x</w:t>
      </w:r>
    </w:p>
    <w:tbl>
      <w:tblPr>
        <w:tblStyle w:val="Reatabula"/>
        <w:tblW w:w="0" w:type="auto"/>
        <w:tblLook w:val="04A0" w:firstRow="1" w:lastRow="0" w:firstColumn="1" w:lastColumn="0" w:noHBand="0" w:noVBand="1"/>
      </w:tblPr>
      <w:tblGrid>
        <w:gridCol w:w="3487"/>
        <w:gridCol w:w="3487"/>
        <w:gridCol w:w="3487"/>
        <w:gridCol w:w="3487"/>
      </w:tblGrid>
      <w:tr w:rsidR="00175989" w:rsidTr="0030486C">
        <w:tc>
          <w:tcPr>
            <w:tcW w:w="3487" w:type="dxa"/>
          </w:tcPr>
          <w:p w:rsidR="00175989" w:rsidRDefault="00175989" w:rsidP="0030486C">
            <w:r>
              <w:t xml:space="preserve">Rudens </w:t>
            </w:r>
          </w:p>
        </w:tc>
        <w:tc>
          <w:tcPr>
            <w:tcW w:w="3487" w:type="dxa"/>
          </w:tcPr>
          <w:p w:rsidR="00175989" w:rsidRDefault="00175989" w:rsidP="0030486C">
            <w:r>
              <w:t xml:space="preserve">Ziema </w:t>
            </w:r>
          </w:p>
        </w:tc>
        <w:tc>
          <w:tcPr>
            <w:tcW w:w="3487" w:type="dxa"/>
          </w:tcPr>
          <w:p w:rsidR="00175989" w:rsidRDefault="00175989" w:rsidP="0030486C">
            <w:r>
              <w:t xml:space="preserve">Pavasaris </w:t>
            </w:r>
          </w:p>
        </w:tc>
        <w:tc>
          <w:tcPr>
            <w:tcW w:w="3487" w:type="dxa"/>
          </w:tcPr>
          <w:p w:rsidR="00175989" w:rsidRDefault="00175989" w:rsidP="0030486C">
            <w:r>
              <w:t xml:space="preserve">Vasara </w:t>
            </w:r>
          </w:p>
        </w:tc>
      </w:tr>
      <w:tr w:rsidR="00175989" w:rsidTr="0030486C">
        <w:tc>
          <w:tcPr>
            <w:tcW w:w="3487" w:type="dxa"/>
          </w:tcPr>
          <w:p w:rsidR="00175989" w:rsidRDefault="00175989" w:rsidP="0030486C"/>
        </w:tc>
        <w:tc>
          <w:tcPr>
            <w:tcW w:w="3487" w:type="dxa"/>
          </w:tcPr>
          <w:p w:rsidR="00175989" w:rsidRDefault="004E7BF1" w:rsidP="004E7BF1">
            <w:pPr>
              <w:jc w:val="center"/>
            </w:pPr>
            <w:r>
              <w:t>x</w:t>
            </w:r>
          </w:p>
        </w:tc>
        <w:tc>
          <w:tcPr>
            <w:tcW w:w="3487" w:type="dxa"/>
          </w:tcPr>
          <w:p w:rsidR="00175989" w:rsidRDefault="00175989" w:rsidP="0030486C"/>
        </w:tc>
        <w:tc>
          <w:tcPr>
            <w:tcW w:w="3487" w:type="dxa"/>
          </w:tcPr>
          <w:p w:rsidR="00175989" w:rsidRDefault="00175989" w:rsidP="0030486C"/>
        </w:tc>
      </w:tr>
    </w:tbl>
    <w:p w:rsidR="00175989" w:rsidRDefault="00175989"/>
    <w:sectPr w:rsidR="00175989" w:rsidSect="00175989">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989"/>
    <w:rsid w:val="000A3466"/>
    <w:rsid w:val="000B338B"/>
    <w:rsid w:val="00155022"/>
    <w:rsid w:val="00175989"/>
    <w:rsid w:val="001B12A5"/>
    <w:rsid w:val="00270D4C"/>
    <w:rsid w:val="002E2AC6"/>
    <w:rsid w:val="004E7BF1"/>
    <w:rsid w:val="004F7EF4"/>
    <w:rsid w:val="006C4532"/>
    <w:rsid w:val="00716C81"/>
    <w:rsid w:val="00721520"/>
    <w:rsid w:val="00B4080A"/>
    <w:rsid w:val="00C50DD5"/>
    <w:rsid w:val="00C87345"/>
    <w:rsid w:val="00D146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103A"/>
  <w15:chartTrackingRefBased/>
  <w15:docId w15:val="{D7B9FA17-DB7C-408B-9E51-1DD17EC1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75989"/>
    <w:rPr>
      <w:rFonts w:ascii="Calibri" w:eastAsia="Calibri" w:hAnsi="Calibri" w:cs="Calibri"/>
      <w:color w:val="00000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
    <w:name w:val="TableGrid"/>
    <w:rsid w:val="00175989"/>
    <w:pPr>
      <w:spacing w:after="0" w:line="240" w:lineRule="auto"/>
    </w:pPr>
    <w:rPr>
      <w:rFonts w:eastAsiaTheme="minorEastAsia"/>
      <w:lang w:eastAsia="lv-LV"/>
    </w:rPr>
    <w:tblPr>
      <w:tblCellMar>
        <w:top w:w="0" w:type="dxa"/>
        <w:left w:w="0" w:type="dxa"/>
        <w:bottom w:w="0" w:type="dxa"/>
        <w:right w:w="0" w:type="dxa"/>
      </w:tblCellMar>
    </w:tblPr>
  </w:style>
  <w:style w:type="table" w:styleId="Reatabula">
    <w:name w:val="Table Grid"/>
    <w:basedOn w:val="Parastatabula"/>
    <w:uiPriority w:val="39"/>
    <w:rsid w:val="00175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6C45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ilastra@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1776</Words>
  <Characters>1013</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Vilerti</dc:creator>
  <cp:keywords/>
  <dc:description/>
  <cp:lastModifiedBy>Lietotajs</cp:lastModifiedBy>
  <cp:revision>4</cp:revision>
  <dcterms:created xsi:type="dcterms:W3CDTF">2019-05-22T11:36:00Z</dcterms:created>
  <dcterms:modified xsi:type="dcterms:W3CDTF">2019-05-29T11:24:00Z</dcterms:modified>
</cp:coreProperties>
</file>