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12E5C" w:rsidRDefault="000A303D" w:rsidP="00212E5C">
      <w:pPr>
        <w:spacing w:after="0"/>
        <w:jc w:val="center"/>
      </w:pPr>
      <w:r>
        <w:rPr>
          <w:rFonts w:ascii="Times New Roman" w:eastAsia="Times New Roman" w:hAnsi="Times New Roman" w:cs="Times New Roman"/>
          <w:b/>
          <w:sz w:val="28"/>
        </w:rPr>
        <w:t xml:space="preserve"> </w:t>
      </w:r>
      <w:r w:rsidR="00212E5C">
        <w:rPr>
          <w:rFonts w:ascii="Times New Roman" w:eastAsia="Times New Roman" w:hAnsi="Times New Roman" w:cs="Times New Roman"/>
          <w:b/>
          <w:sz w:val="28"/>
        </w:rPr>
        <w:t>Labās prakses piem</w:t>
      </w:r>
      <w:r w:rsidR="00212E5C">
        <w:rPr>
          <w:sz w:val="28"/>
        </w:rPr>
        <w:t>ē</w:t>
      </w:r>
      <w:r w:rsidR="00212E5C">
        <w:rPr>
          <w:rFonts w:ascii="Times New Roman" w:eastAsia="Times New Roman" w:hAnsi="Times New Roman" w:cs="Times New Roman"/>
          <w:b/>
          <w:sz w:val="28"/>
        </w:rPr>
        <w:t>rs/mācību ekskursija</w:t>
      </w:r>
    </w:p>
    <w:p w:rsidR="00212E5C" w:rsidRDefault="00212E5C" w:rsidP="00212E5C">
      <w:pPr>
        <w:spacing w:after="0"/>
      </w:pPr>
      <w:r>
        <w:rPr>
          <w:rFonts w:ascii="Times New Roman" w:eastAsia="Times New Roman" w:hAnsi="Times New Roman" w:cs="Times New Roman"/>
        </w:rPr>
        <w:t xml:space="preserve"> </w:t>
      </w:r>
    </w:p>
    <w:tbl>
      <w:tblPr>
        <w:tblStyle w:val="TableGrid"/>
        <w:tblW w:w="14845" w:type="dxa"/>
        <w:tblInd w:w="-108" w:type="dxa"/>
        <w:tblCellMar>
          <w:top w:w="8" w:type="dxa"/>
          <w:left w:w="108" w:type="dxa"/>
          <w:right w:w="53" w:type="dxa"/>
        </w:tblCellMar>
        <w:tblLook w:val="04A0" w:firstRow="1" w:lastRow="0" w:firstColumn="1" w:lastColumn="0" w:noHBand="0" w:noVBand="1"/>
      </w:tblPr>
      <w:tblGrid>
        <w:gridCol w:w="3528"/>
        <w:gridCol w:w="11317"/>
      </w:tblGrid>
      <w:tr w:rsidR="00212E5C" w:rsidTr="008F35D9">
        <w:trPr>
          <w:trHeight w:val="516"/>
        </w:trPr>
        <w:tc>
          <w:tcPr>
            <w:tcW w:w="3528" w:type="dxa"/>
            <w:tcBorders>
              <w:top w:val="single" w:sz="4" w:space="0" w:color="656599"/>
              <w:left w:val="single" w:sz="4" w:space="0" w:color="656599"/>
              <w:bottom w:val="single" w:sz="4" w:space="0" w:color="656599"/>
              <w:right w:val="single" w:sz="4" w:space="0" w:color="656599"/>
            </w:tcBorders>
          </w:tcPr>
          <w:p w:rsidR="00212E5C" w:rsidRDefault="00212E5C" w:rsidP="008F35D9">
            <w:r>
              <w:rPr>
                <w:rFonts w:ascii="Times New Roman" w:eastAsia="Times New Roman" w:hAnsi="Times New Roman" w:cs="Times New Roman"/>
                <w:b/>
              </w:rPr>
              <w:t>Pedagogs (v</w:t>
            </w:r>
            <w:r>
              <w:t>ā</w:t>
            </w:r>
            <w:r>
              <w:rPr>
                <w:rFonts w:ascii="Times New Roman" w:eastAsia="Times New Roman" w:hAnsi="Times New Roman" w:cs="Times New Roman"/>
                <w:b/>
              </w:rPr>
              <w:t>rds, uzv</w:t>
            </w:r>
            <w:r>
              <w:t>ā</w:t>
            </w:r>
            <w:r>
              <w:rPr>
                <w:rFonts w:ascii="Times New Roman" w:eastAsia="Times New Roman" w:hAnsi="Times New Roman" w:cs="Times New Roman"/>
                <w:b/>
              </w:rPr>
              <w:t xml:space="preserve">rds) </w:t>
            </w:r>
          </w:p>
        </w:tc>
        <w:tc>
          <w:tcPr>
            <w:tcW w:w="11317" w:type="dxa"/>
            <w:tcBorders>
              <w:top w:val="single" w:sz="4" w:space="0" w:color="000000"/>
              <w:left w:val="single" w:sz="4" w:space="0" w:color="656599"/>
              <w:bottom w:val="single" w:sz="4" w:space="0" w:color="000000"/>
              <w:right w:val="single" w:sz="4" w:space="0" w:color="000000"/>
            </w:tcBorders>
          </w:tcPr>
          <w:p w:rsidR="00212E5C" w:rsidRPr="00F77784" w:rsidRDefault="00212E5C" w:rsidP="008F35D9">
            <w:pPr>
              <w:rPr>
                <w:rFonts w:ascii="Times New Roman" w:hAnsi="Times New Roman" w:cs="Times New Roman"/>
              </w:rPr>
            </w:pPr>
            <w:r>
              <w:rPr>
                <w:rFonts w:ascii="Times New Roman" w:eastAsia="Times New Roman" w:hAnsi="Times New Roman" w:cs="Times New Roman"/>
              </w:rPr>
              <w:t xml:space="preserve"> </w:t>
            </w:r>
            <w:r w:rsidR="00F77784">
              <w:rPr>
                <w:rFonts w:ascii="Times New Roman" w:eastAsia="Times New Roman" w:hAnsi="Times New Roman" w:cs="Times New Roman"/>
              </w:rPr>
              <w:t xml:space="preserve">Vija </w:t>
            </w:r>
            <w:proofErr w:type="spellStart"/>
            <w:r w:rsidR="00F77784">
              <w:rPr>
                <w:rFonts w:ascii="Times New Roman" w:eastAsia="Times New Roman" w:hAnsi="Times New Roman" w:cs="Times New Roman"/>
              </w:rPr>
              <w:t>Āķīte</w:t>
            </w:r>
            <w:proofErr w:type="spellEnd"/>
            <w:r w:rsidR="00F77784">
              <w:rPr>
                <w:rFonts w:ascii="Times New Roman" w:eastAsia="Times New Roman" w:hAnsi="Times New Roman" w:cs="Times New Roman"/>
              </w:rPr>
              <w:t>, Evita Pērkone-</w:t>
            </w:r>
            <w:proofErr w:type="spellStart"/>
            <w:r w:rsidR="00F77784">
              <w:rPr>
                <w:rFonts w:ascii="Times New Roman" w:eastAsia="Times New Roman" w:hAnsi="Times New Roman" w:cs="Times New Roman"/>
              </w:rPr>
              <w:t>Kimbore</w:t>
            </w:r>
            <w:proofErr w:type="spellEnd"/>
          </w:p>
          <w:p w:rsidR="00212E5C" w:rsidRDefault="00212E5C" w:rsidP="008F35D9"/>
        </w:tc>
      </w:tr>
      <w:tr w:rsidR="00212E5C" w:rsidTr="008F35D9">
        <w:trPr>
          <w:trHeight w:val="516"/>
        </w:trPr>
        <w:tc>
          <w:tcPr>
            <w:tcW w:w="3528" w:type="dxa"/>
            <w:tcBorders>
              <w:top w:val="single" w:sz="4" w:space="0" w:color="656599"/>
              <w:left w:val="single" w:sz="4" w:space="0" w:color="656599"/>
              <w:bottom w:val="single" w:sz="4" w:space="0" w:color="656599"/>
              <w:right w:val="single" w:sz="4" w:space="0" w:color="656599"/>
            </w:tcBorders>
          </w:tcPr>
          <w:p w:rsidR="00212E5C" w:rsidRDefault="00212E5C" w:rsidP="008F35D9">
            <w:r>
              <w:rPr>
                <w:rFonts w:ascii="Times New Roman" w:eastAsia="Times New Roman" w:hAnsi="Times New Roman" w:cs="Times New Roman"/>
                <w:b/>
              </w:rPr>
              <w:t>Grupa (vecums un skaits)</w:t>
            </w:r>
          </w:p>
        </w:tc>
        <w:tc>
          <w:tcPr>
            <w:tcW w:w="11317" w:type="dxa"/>
            <w:tcBorders>
              <w:top w:val="single" w:sz="4" w:space="0" w:color="000000"/>
              <w:left w:val="single" w:sz="4" w:space="0" w:color="656599"/>
              <w:bottom w:val="single" w:sz="4" w:space="0" w:color="000000"/>
              <w:right w:val="single" w:sz="4" w:space="0" w:color="000000"/>
            </w:tcBorders>
          </w:tcPr>
          <w:p w:rsidR="00212E5C" w:rsidRDefault="00863081" w:rsidP="008F35D9">
            <w:r>
              <w:rPr>
                <w:rFonts w:ascii="Times New Roman" w:eastAsia="Times New Roman" w:hAnsi="Times New Roman" w:cs="Times New Roman"/>
              </w:rPr>
              <w:t>Vidējā un vecākā grupa</w:t>
            </w:r>
            <w:r w:rsidR="008F1866">
              <w:rPr>
                <w:rFonts w:ascii="Times New Roman" w:eastAsia="Times New Roman" w:hAnsi="Times New Roman" w:cs="Times New Roman"/>
              </w:rPr>
              <w:t xml:space="preserve"> 27 bērni</w:t>
            </w:r>
          </w:p>
          <w:p w:rsidR="00212E5C" w:rsidRDefault="00212E5C" w:rsidP="008F35D9">
            <w:r>
              <w:rPr>
                <w:rFonts w:ascii="Times New Roman" w:eastAsia="Times New Roman" w:hAnsi="Times New Roman" w:cs="Times New Roman"/>
                <w:b/>
              </w:rPr>
              <w:t xml:space="preserve"> </w:t>
            </w:r>
          </w:p>
        </w:tc>
      </w:tr>
      <w:tr w:rsidR="00212E5C" w:rsidTr="008F35D9">
        <w:trPr>
          <w:trHeight w:val="343"/>
        </w:trPr>
        <w:tc>
          <w:tcPr>
            <w:tcW w:w="3528" w:type="dxa"/>
            <w:tcBorders>
              <w:top w:val="single" w:sz="4" w:space="0" w:color="656599"/>
              <w:left w:val="single" w:sz="4" w:space="0" w:color="656599"/>
              <w:bottom w:val="single" w:sz="4" w:space="0" w:color="656599"/>
              <w:right w:val="single" w:sz="4" w:space="0" w:color="656599"/>
            </w:tcBorders>
          </w:tcPr>
          <w:p w:rsidR="00212E5C" w:rsidRDefault="00212E5C" w:rsidP="008F35D9">
            <w:r>
              <w:rPr>
                <w:rFonts w:ascii="Times New Roman" w:eastAsia="Times New Roman" w:hAnsi="Times New Roman" w:cs="Times New Roman"/>
                <w:b/>
              </w:rPr>
              <w:t>Izgl</w:t>
            </w:r>
            <w:r>
              <w:t>ī</w:t>
            </w:r>
            <w:r>
              <w:rPr>
                <w:rFonts w:ascii="Times New Roman" w:eastAsia="Times New Roman" w:hAnsi="Times New Roman" w:cs="Times New Roman"/>
                <w:b/>
              </w:rPr>
              <w:t>t</w:t>
            </w:r>
            <w:r>
              <w:t>ī</w:t>
            </w:r>
            <w:r>
              <w:rPr>
                <w:rFonts w:ascii="Times New Roman" w:eastAsia="Times New Roman" w:hAnsi="Times New Roman" w:cs="Times New Roman"/>
                <w:b/>
              </w:rPr>
              <w:t>bas iest</w:t>
            </w:r>
            <w:r>
              <w:t>ā</w:t>
            </w:r>
            <w:r>
              <w:rPr>
                <w:rFonts w:ascii="Times New Roman" w:eastAsia="Times New Roman" w:hAnsi="Times New Roman" w:cs="Times New Roman"/>
                <w:b/>
              </w:rPr>
              <w:t xml:space="preserve">de </w:t>
            </w:r>
          </w:p>
        </w:tc>
        <w:tc>
          <w:tcPr>
            <w:tcW w:w="11317" w:type="dxa"/>
            <w:tcBorders>
              <w:top w:val="single" w:sz="4" w:space="0" w:color="000000"/>
              <w:left w:val="single" w:sz="4" w:space="0" w:color="656599"/>
              <w:bottom w:val="single" w:sz="4" w:space="0" w:color="000000"/>
              <w:right w:val="single" w:sz="4" w:space="0" w:color="000000"/>
            </w:tcBorders>
          </w:tcPr>
          <w:p w:rsidR="00212E5C" w:rsidRDefault="008F1866" w:rsidP="008F35D9">
            <w:r>
              <w:t>VPKV Padure</w:t>
            </w:r>
          </w:p>
        </w:tc>
      </w:tr>
      <w:tr w:rsidR="00212E5C" w:rsidTr="008F35D9">
        <w:trPr>
          <w:trHeight w:val="516"/>
        </w:trPr>
        <w:tc>
          <w:tcPr>
            <w:tcW w:w="3528" w:type="dxa"/>
            <w:tcBorders>
              <w:top w:val="single" w:sz="4" w:space="0" w:color="656599"/>
              <w:left w:val="single" w:sz="4" w:space="0" w:color="656599"/>
              <w:bottom w:val="single" w:sz="4" w:space="0" w:color="656599"/>
              <w:right w:val="single" w:sz="4" w:space="0" w:color="656599"/>
            </w:tcBorders>
          </w:tcPr>
          <w:p w:rsidR="00212E5C" w:rsidRPr="005B3065" w:rsidRDefault="00212E5C" w:rsidP="008F35D9">
            <w:pPr>
              <w:rPr>
                <w:rFonts w:ascii="Times New Roman" w:eastAsia="Times New Roman" w:hAnsi="Times New Roman" w:cs="Times New Roman"/>
              </w:rPr>
            </w:pPr>
            <w:r w:rsidRPr="005B3065">
              <w:rPr>
                <w:rFonts w:ascii="Times New Roman" w:eastAsia="Times New Roman" w:hAnsi="Times New Roman" w:cs="Times New Roman"/>
              </w:rPr>
              <w:t>Pedagoga kontaktinform</w:t>
            </w:r>
            <w:r w:rsidRPr="005B3065">
              <w:t>ā</w:t>
            </w:r>
            <w:r w:rsidRPr="005B3065">
              <w:rPr>
                <w:rFonts w:ascii="Times New Roman" w:eastAsia="Times New Roman" w:hAnsi="Times New Roman" w:cs="Times New Roman"/>
              </w:rPr>
              <w:t>cija</w:t>
            </w:r>
          </w:p>
          <w:p w:rsidR="00212E5C" w:rsidRPr="005B3065" w:rsidRDefault="00212E5C" w:rsidP="008F35D9">
            <w:pPr>
              <w:rPr>
                <w:rFonts w:ascii="Times New Roman" w:eastAsia="Times New Roman" w:hAnsi="Times New Roman" w:cs="Times New Roman"/>
              </w:rPr>
            </w:pPr>
            <w:r w:rsidRPr="005B3065">
              <w:rPr>
                <w:rFonts w:ascii="Times New Roman" w:eastAsia="Times New Roman" w:hAnsi="Times New Roman" w:cs="Times New Roman"/>
              </w:rPr>
              <w:t xml:space="preserve"> (e-pasts, tālrunis)</w:t>
            </w:r>
          </w:p>
        </w:tc>
        <w:tc>
          <w:tcPr>
            <w:tcW w:w="11317" w:type="dxa"/>
            <w:tcBorders>
              <w:top w:val="single" w:sz="4" w:space="0" w:color="000000"/>
              <w:left w:val="single" w:sz="4" w:space="0" w:color="656599"/>
              <w:bottom w:val="single" w:sz="4" w:space="0" w:color="000000"/>
              <w:right w:val="single" w:sz="4" w:space="0" w:color="000000"/>
            </w:tcBorders>
          </w:tcPr>
          <w:p w:rsidR="00212E5C" w:rsidRPr="005B3065" w:rsidRDefault="00212E5C" w:rsidP="008F35D9">
            <w:r w:rsidRPr="005B3065">
              <w:rPr>
                <w:rFonts w:ascii="Times New Roman" w:eastAsia="Times New Roman" w:hAnsi="Times New Roman" w:cs="Times New Roman"/>
              </w:rPr>
              <w:t xml:space="preserve"> </w:t>
            </w:r>
            <w:hyperlink r:id="rId4" w:history="1">
              <w:r w:rsidR="008F1866" w:rsidRPr="005B3065">
                <w:rPr>
                  <w:rStyle w:val="Hipersaite"/>
                  <w:rFonts w:ascii="Times New Roman" w:eastAsia="Times New Roman" w:hAnsi="Times New Roman" w:cs="Times New Roman"/>
                </w:rPr>
                <w:t>vijaakite123@inbox.lv</w:t>
              </w:r>
            </w:hyperlink>
            <w:r w:rsidR="008F1866" w:rsidRPr="005B3065">
              <w:rPr>
                <w:rFonts w:ascii="Times New Roman" w:eastAsia="Times New Roman" w:hAnsi="Times New Roman" w:cs="Times New Roman"/>
              </w:rPr>
              <w:t xml:space="preserve">, </w:t>
            </w:r>
            <w:hyperlink r:id="rId5" w:history="1">
              <w:r w:rsidR="008F1866" w:rsidRPr="005B3065">
                <w:rPr>
                  <w:rStyle w:val="Hipersaite"/>
                  <w:rFonts w:ascii="Times New Roman" w:eastAsia="Times New Roman" w:hAnsi="Times New Roman" w:cs="Times New Roman"/>
                </w:rPr>
                <w:t>evita.perkone@inbox.lv</w:t>
              </w:r>
            </w:hyperlink>
            <w:r w:rsidR="008F1866" w:rsidRPr="005B3065">
              <w:rPr>
                <w:rFonts w:ascii="Times New Roman" w:eastAsia="Times New Roman" w:hAnsi="Times New Roman" w:cs="Times New Roman"/>
              </w:rPr>
              <w:t>, 26476006, 28795030</w:t>
            </w:r>
          </w:p>
        </w:tc>
      </w:tr>
      <w:tr w:rsidR="00212E5C" w:rsidTr="008F35D9">
        <w:trPr>
          <w:trHeight w:val="770"/>
        </w:trPr>
        <w:tc>
          <w:tcPr>
            <w:tcW w:w="3528" w:type="dxa"/>
            <w:tcBorders>
              <w:top w:val="single" w:sz="4" w:space="0" w:color="656599"/>
              <w:left w:val="single" w:sz="4" w:space="0" w:color="656599"/>
              <w:bottom w:val="single" w:sz="4" w:space="0" w:color="656599"/>
              <w:right w:val="single" w:sz="4" w:space="0" w:color="656599"/>
            </w:tcBorders>
          </w:tcPr>
          <w:p w:rsidR="00212E5C" w:rsidRPr="005B3065" w:rsidRDefault="00212E5C" w:rsidP="008F35D9">
            <w:r w:rsidRPr="005B3065">
              <w:t>Ekskursijas norises vietas, laiks, ilgums</w:t>
            </w:r>
          </w:p>
        </w:tc>
        <w:tc>
          <w:tcPr>
            <w:tcW w:w="11317" w:type="dxa"/>
            <w:tcBorders>
              <w:top w:val="single" w:sz="4" w:space="0" w:color="000000"/>
              <w:left w:val="single" w:sz="4" w:space="0" w:color="656599"/>
              <w:bottom w:val="single" w:sz="4" w:space="0" w:color="000000"/>
              <w:right w:val="single" w:sz="4" w:space="0" w:color="000000"/>
            </w:tcBorders>
          </w:tcPr>
          <w:p w:rsidR="00212E5C" w:rsidRPr="005B3065" w:rsidRDefault="008F1866" w:rsidP="008F35D9">
            <w:pPr>
              <w:spacing w:line="236" w:lineRule="auto"/>
            </w:pPr>
            <w:r w:rsidRPr="005B3065">
              <w:t>Kuldīgas novads, Padures pagasts- Padures klēts, Padures muiža, Padures keramikas ceplis</w:t>
            </w:r>
            <w:r w:rsidR="00EA23E1">
              <w:t>.</w:t>
            </w:r>
          </w:p>
          <w:p w:rsidR="00212E5C" w:rsidRPr="005B3065" w:rsidRDefault="008F1866" w:rsidP="008F35D9">
            <w:pPr>
              <w:rPr>
                <w:rFonts w:ascii="Times New Roman" w:eastAsia="Times New Roman" w:hAnsi="Times New Roman" w:cs="Times New Roman"/>
              </w:rPr>
            </w:pPr>
            <w:r w:rsidRPr="005B3065">
              <w:rPr>
                <w:rFonts w:ascii="Times New Roman" w:eastAsia="Times New Roman" w:hAnsi="Times New Roman" w:cs="Times New Roman"/>
              </w:rPr>
              <w:t>30</w:t>
            </w:r>
            <w:r w:rsidR="00212E5C" w:rsidRPr="005B3065">
              <w:rPr>
                <w:rFonts w:ascii="Times New Roman" w:eastAsia="Times New Roman" w:hAnsi="Times New Roman" w:cs="Times New Roman"/>
              </w:rPr>
              <w:t>.0</w:t>
            </w:r>
            <w:r w:rsidRPr="005B3065">
              <w:rPr>
                <w:rFonts w:ascii="Times New Roman" w:eastAsia="Times New Roman" w:hAnsi="Times New Roman" w:cs="Times New Roman"/>
              </w:rPr>
              <w:t>5</w:t>
            </w:r>
            <w:r w:rsidR="00212E5C" w:rsidRPr="005B3065">
              <w:rPr>
                <w:rFonts w:ascii="Times New Roman" w:eastAsia="Times New Roman" w:hAnsi="Times New Roman" w:cs="Times New Roman"/>
              </w:rPr>
              <w:t xml:space="preserve">.2019. </w:t>
            </w:r>
          </w:p>
          <w:p w:rsidR="00212E5C" w:rsidRPr="005B3065" w:rsidRDefault="00212E5C" w:rsidP="008F35D9">
            <w:r w:rsidRPr="005B3065">
              <w:rPr>
                <w:rFonts w:ascii="Times New Roman" w:eastAsia="Times New Roman" w:hAnsi="Times New Roman" w:cs="Times New Roman"/>
              </w:rPr>
              <w:t>4h</w:t>
            </w:r>
          </w:p>
        </w:tc>
      </w:tr>
      <w:tr w:rsidR="00212E5C" w:rsidTr="008F35D9">
        <w:trPr>
          <w:trHeight w:val="770"/>
        </w:trPr>
        <w:tc>
          <w:tcPr>
            <w:tcW w:w="3528" w:type="dxa"/>
            <w:tcBorders>
              <w:top w:val="single" w:sz="4" w:space="0" w:color="656599"/>
              <w:left w:val="single" w:sz="4" w:space="0" w:color="656599"/>
              <w:bottom w:val="single" w:sz="4" w:space="0" w:color="656599"/>
              <w:right w:val="single" w:sz="4" w:space="0" w:color="656599"/>
            </w:tcBorders>
          </w:tcPr>
          <w:p w:rsidR="00212E5C" w:rsidRPr="005B3065" w:rsidRDefault="00212E5C" w:rsidP="008F35D9">
            <w:r w:rsidRPr="005B3065">
              <w:t>Nodarbības un tēmas, kurās veikts sagatavošanas darbs</w:t>
            </w:r>
          </w:p>
        </w:tc>
        <w:tc>
          <w:tcPr>
            <w:tcW w:w="11317" w:type="dxa"/>
            <w:tcBorders>
              <w:top w:val="single" w:sz="4" w:space="0" w:color="000000"/>
              <w:left w:val="single" w:sz="4" w:space="0" w:color="656599"/>
              <w:bottom w:val="single" w:sz="4" w:space="0" w:color="000000"/>
              <w:right w:val="single" w:sz="4" w:space="0" w:color="000000"/>
            </w:tcBorders>
          </w:tcPr>
          <w:p w:rsidR="00212E5C" w:rsidRPr="005B3065" w:rsidRDefault="008F1866" w:rsidP="008F35D9">
            <w:pPr>
              <w:spacing w:line="236" w:lineRule="auto"/>
            </w:pPr>
            <w:r w:rsidRPr="005B3065">
              <w:t>Integrētās rotaļnodarbības, veidošanas nodarbības, mājturība un tehnoloģijas. Tēmas- iepazīsti savas dzimtās vietas vēsturi, māla trauki, to tapšanas process, muižas iepazīšana attēlos.</w:t>
            </w:r>
          </w:p>
        </w:tc>
      </w:tr>
      <w:tr w:rsidR="00212E5C" w:rsidTr="008F35D9">
        <w:trPr>
          <w:trHeight w:val="770"/>
        </w:trPr>
        <w:tc>
          <w:tcPr>
            <w:tcW w:w="3528" w:type="dxa"/>
            <w:tcBorders>
              <w:top w:val="single" w:sz="4" w:space="0" w:color="656599"/>
              <w:left w:val="single" w:sz="4" w:space="0" w:color="656599"/>
              <w:bottom w:val="single" w:sz="4" w:space="0" w:color="656599"/>
              <w:right w:val="single" w:sz="4" w:space="0" w:color="656599"/>
            </w:tcBorders>
          </w:tcPr>
          <w:p w:rsidR="00212E5C" w:rsidRPr="005B3065" w:rsidRDefault="00212E5C" w:rsidP="008F35D9">
            <w:r w:rsidRPr="005B3065">
              <w:t>Sasniedzamais rezultāts</w:t>
            </w:r>
          </w:p>
        </w:tc>
        <w:tc>
          <w:tcPr>
            <w:tcW w:w="11317" w:type="dxa"/>
            <w:tcBorders>
              <w:top w:val="single" w:sz="4" w:space="0" w:color="000000"/>
              <w:left w:val="single" w:sz="4" w:space="0" w:color="656599"/>
              <w:bottom w:val="single" w:sz="4" w:space="0" w:color="000000"/>
              <w:right w:val="single" w:sz="4" w:space="0" w:color="000000"/>
            </w:tcBorders>
          </w:tcPr>
          <w:p w:rsidR="00212E5C" w:rsidRPr="005B3065" w:rsidRDefault="009676C3" w:rsidP="008F35D9">
            <w:pPr>
              <w:spacing w:line="236" w:lineRule="auto"/>
              <w:rPr>
                <w:rFonts w:ascii="Times New Roman" w:eastAsia="Times New Roman" w:hAnsi="Times New Roman" w:cs="Times New Roman"/>
              </w:rPr>
            </w:pPr>
            <w:proofErr w:type="spellStart"/>
            <w:r>
              <w:rPr>
                <w:rFonts w:ascii="Times New Roman" w:eastAsia="Times New Roman" w:hAnsi="Times New Roman" w:cs="Times New Roman"/>
              </w:rPr>
              <w:t>Pašizziņa</w:t>
            </w:r>
            <w:proofErr w:type="spellEnd"/>
            <w:r>
              <w:rPr>
                <w:rFonts w:ascii="Times New Roman" w:eastAsia="Times New Roman" w:hAnsi="Times New Roman" w:cs="Times New Roman"/>
              </w:rPr>
              <w:t xml:space="preserve"> un </w:t>
            </w:r>
            <w:proofErr w:type="spellStart"/>
            <w:r>
              <w:rPr>
                <w:rFonts w:ascii="Times New Roman" w:eastAsia="Times New Roman" w:hAnsi="Times New Roman" w:cs="Times New Roman"/>
              </w:rPr>
              <w:t>pašvadība</w:t>
            </w:r>
            <w:proofErr w:type="spellEnd"/>
            <w:r>
              <w:rPr>
                <w:rFonts w:ascii="Times New Roman" w:eastAsia="Times New Roman" w:hAnsi="Times New Roman" w:cs="Times New Roman"/>
              </w:rPr>
              <w:t>, sadarbība un radoša līdzdalība.</w:t>
            </w:r>
          </w:p>
        </w:tc>
      </w:tr>
      <w:tr w:rsidR="00212E5C" w:rsidTr="008F35D9">
        <w:trPr>
          <w:trHeight w:val="770"/>
        </w:trPr>
        <w:tc>
          <w:tcPr>
            <w:tcW w:w="3528" w:type="dxa"/>
            <w:tcBorders>
              <w:top w:val="single" w:sz="4" w:space="0" w:color="656599"/>
              <w:left w:val="single" w:sz="4" w:space="0" w:color="656599"/>
              <w:bottom w:val="single" w:sz="4" w:space="0" w:color="656599"/>
              <w:right w:val="single" w:sz="4" w:space="0" w:color="656599"/>
            </w:tcBorders>
          </w:tcPr>
          <w:p w:rsidR="00212E5C" w:rsidRPr="001E2D47" w:rsidRDefault="00212E5C" w:rsidP="008F35D9">
            <w:pPr>
              <w:rPr>
                <w:b/>
              </w:rPr>
            </w:pPr>
            <w:r>
              <w:rPr>
                <w:b/>
              </w:rPr>
              <w:t>Ekskursijas norise</w:t>
            </w:r>
          </w:p>
        </w:tc>
        <w:tc>
          <w:tcPr>
            <w:tcW w:w="11317" w:type="dxa"/>
            <w:tcBorders>
              <w:top w:val="single" w:sz="4" w:space="0" w:color="000000"/>
              <w:left w:val="single" w:sz="4" w:space="0" w:color="656599"/>
              <w:bottom w:val="single" w:sz="4" w:space="0" w:color="000000"/>
              <w:right w:val="single" w:sz="4" w:space="0" w:color="000000"/>
            </w:tcBorders>
          </w:tcPr>
          <w:tbl>
            <w:tblPr>
              <w:tblStyle w:val="Reatabula"/>
              <w:tblW w:w="0" w:type="auto"/>
              <w:tblLook w:val="04A0" w:firstRow="1" w:lastRow="0" w:firstColumn="1" w:lastColumn="0" w:noHBand="0" w:noVBand="1"/>
            </w:tblPr>
            <w:tblGrid>
              <w:gridCol w:w="7151"/>
              <w:gridCol w:w="3995"/>
            </w:tblGrid>
            <w:tr w:rsidR="00212E5C" w:rsidTr="008F35D9">
              <w:tc>
                <w:tcPr>
                  <w:tcW w:w="7519" w:type="dxa"/>
                </w:tcPr>
                <w:p w:rsidR="00212E5C" w:rsidRPr="001A2B97" w:rsidRDefault="00212E5C" w:rsidP="008F35D9">
                  <w:pPr>
                    <w:spacing w:line="236" w:lineRule="auto"/>
                    <w:rPr>
                      <w:rFonts w:ascii="Times New Roman" w:eastAsia="Times New Roman" w:hAnsi="Times New Roman" w:cs="Times New Roman"/>
                      <w:b/>
                    </w:rPr>
                  </w:pPr>
                  <w:r w:rsidRPr="001A2B97">
                    <w:rPr>
                      <w:rFonts w:ascii="Times New Roman" w:eastAsia="Times New Roman" w:hAnsi="Times New Roman" w:cs="Times New Roman"/>
                      <w:b/>
                    </w:rPr>
                    <w:t xml:space="preserve">Aktivitāte </w:t>
                  </w:r>
                </w:p>
              </w:tc>
              <w:tc>
                <w:tcPr>
                  <w:tcW w:w="4200" w:type="dxa"/>
                </w:tcPr>
                <w:p w:rsidR="00212E5C" w:rsidRPr="001A2B97" w:rsidRDefault="00212E5C" w:rsidP="008F35D9">
                  <w:pPr>
                    <w:spacing w:line="236" w:lineRule="auto"/>
                    <w:rPr>
                      <w:rFonts w:ascii="Times New Roman" w:eastAsia="Times New Roman" w:hAnsi="Times New Roman" w:cs="Times New Roman"/>
                      <w:b/>
                    </w:rPr>
                  </w:pPr>
                  <w:r w:rsidRPr="001A2B97">
                    <w:rPr>
                      <w:rFonts w:ascii="Times New Roman" w:eastAsia="Times New Roman" w:hAnsi="Times New Roman" w:cs="Times New Roman"/>
                      <w:b/>
                    </w:rPr>
                    <w:t xml:space="preserve">Laiks </w:t>
                  </w:r>
                </w:p>
              </w:tc>
            </w:tr>
            <w:tr w:rsidR="00212E5C" w:rsidTr="008F35D9">
              <w:tc>
                <w:tcPr>
                  <w:tcW w:w="7519" w:type="dxa"/>
                </w:tcPr>
                <w:p w:rsidR="00212E5C" w:rsidRPr="001A2B97" w:rsidRDefault="00212E5C" w:rsidP="008F35D9">
                  <w:pPr>
                    <w:spacing w:line="236" w:lineRule="auto"/>
                    <w:rPr>
                      <w:rFonts w:ascii="Times New Roman" w:eastAsia="Times New Roman" w:hAnsi="Times New Roman" w:cs="Times New Roman"/>
                    </w:rPr>
                  </w:pPr>
                  <w:r>
                    <w:rPr>
                      <w:rFonts w:ascii="Times New Roman" w:eastAsia="Times New Roman" w:hAnsi="Times New Roman" w:cs="Times New Roman"/>
                    </w:rPr>
                    <w:t xml:space="preserve"> </w:t>
                  </w:r>
                  <w:r w:rsidR="005B3065">
                    <w:rPr>
                      <w:rFonts w:ascii="Times New Roman" w:eastAsia="Times New Roman" w:hAnsi="Times New Roman" w:cs="Times New Roman"/>
                    </w:rPr>
                    <w:t>I</w:t>
                  </w:r>
                  <w:r w:rsidRPr="001A2B97">
                    <w:rPr>
                      <w:rFonts w:ascii="Times New Roman" w:eastAsia="Times New Roman" w:hAnsi="Times New Roman" w:cs="Times New Roman"/>
                    </w:rPr>
                    <w:t>zbraukšana</w:t>
                  </w:r>
                </w:p>
              </w:tc>
              <w:tc>
                <w:tcPr>
                  <w:tcW w:w="4200" w:type="dxa"/>
                </w:tcPr>
                <w:p w:rsidR="00212E5C" w:rsidRPr="001A2B97" w:rsidRDefault="00212E5C" w:rsidP="008F35D9">
                  <w:pPr>
                    <w:spacing w:line="236" w:lineRule="auto"/>
                    <w:rPr>
                      <w:rFonts w:ascii="Times New Roman" w:eastAsia="Times New Roman" w:hAnsi="Times New Roman" w:cs="Times New Roman"/>
                    </w:rPr>
                  </w:pPr>
                  <w:r w:rsidRPr="001A2B97">
                    <w:rPr>
                      <w:rFonts w:ascii="Times New Roman" w:eastAsia="Times New Roman" w:hAnsi="Times New Roman" w:cs="Times New Roman"/>
                    </w:rPr>
                    <w:t>9.</w:t>
                  </w:r>
                  <w:r w:rsidR="008F1866">
                    <w:rPr>
                      <w:rFonts w:ascii="Times New Roman" w:eastAsia="Times New Roman" w:hAnsi="Times New Roman" w:cs="Times New Roman"/>
                    </w:rPr>
                    <w:t>3</w:t>
                  </w:r>
                  <w:r w:rsidRPr="001A2B97">
                    <w:rPr>
                      <w:rFonts w:ascii="Times New Roman" w:eastAsia="Times New Roman" w:hAnsi="Times New Roman" w:cs="Times New Roman"/>
                    </w:rPr>
                    <w:t>0</w:t>
                  </w:r>
                </w:p>
              </w:tc>
            </w:tr>
            <w:tr w:rsidR="00212E5C" w:rsidTr="008F35D9">
              <w:tc>
                <w:tcPr>
                  <w:tcW w:w="7519" w:type="dxa"/>
                </w:tcPr>
                <w:p w:rsidR="00212E5C" w:rsidRPr="001A2B97" w:rsidRDefault="005B3065" w:rsidP="008F35D9">
                  <w:pPr>
                    <w:spacing w:line="236" w:lineRule="auto"/>
                    <w:rPr>
                      <w:rFonts w:ascii="Times New Roman" w:eastAsia="Times New Roman" w:hAnsi="Times New Roman" w:cs="Times New Roman"/>
                    </w:rPr>
                  </w:pPr>
                  <w:r>
                    <w:rPr>
                      <w:rFonts w:ascii="Times New Roman" w:eastAsia="Times New Roman" w:hAnsi="Times New Roman" w:cs="Times New Roman"/>
                    </w:rPr>
                    <w:t>Padures muižas un tās apkārtnes apskate</w:t>
                  </w:r>
                </w:p>
              </w:tc>
              <w:tc>
                <w:tcPr>
                  <w:tcW w:w="4200" w:type="dxa"/>
                </w:tcPr>
                <w:p w:rsidR="00212E5C" w:rsidRPr="001A2B97" w:rsidRDefault="008F1866" w:rsidP="008F35D9">
                  <w:pPr>
                    <w:spacing w:line="236" w:lineRule="auto"/>
                    <w:rPr>
                      <w:rFonts w:ascii="Times New Roman" w:eastAsia="Times New Roman" w:hAnsi="Times New Roman" w:cs="Times New Roman"/>
                    </w:rPr>
                  </w:pPr>
                  <w:r>
                    <w:rPr>
                      <w:rFonts w:ascii="Times New Roman" w:eastAsia="Times New Roman" w:hAnsi="Times New Roman" w:cs="Times New Roman"/>
                    </w:rPr>
                    <w:t>9.50</w:t>
                  </w:r>
                  <w:r w:rsidR="00212E5C" w:rsidRPr="001A2B97">
                    <w:rPr>
                      <w:rFonts w:ascii="Times New Roman" w:eastAsia="Times New Roman" w:hAnsi="Times New Roman" w:cs="Times New Roman"/>
                    </w:rPr>
                    <w:t>- 1</w:t>
                  </w:r>
                  <w:r>
                    <w:rPr>
                      <w:rFonts w:ascii="Times New Roman" w:eastAsia="Times New Roman" w:hAnsi="Times New Roman" w:cs="Times New Roman"/>
                    </w:rPr>
                    <w:t>0</w:t>
                  </w:r>
                  <w:r w:rsidR="00212E5C" w:rsidRPr="001A2B97">
                    <w:rPr>
                      <w:rFonts w:ascii="Times New Roman" w:eastAsia="Times New Roman" w:hAnsi="Times New Roman" w:cs="Times New Roman"/>
                    </w:rPr>
                    <w:t>.</w:t>
                  </w:r>
                  <w:r>
                    <w:rPr>
                      <w:rFonts w:ascii="Times New Roman" w:eastAsia="Times New Roman" w:hAnsi="Times New Roman" w:cs="Times New Roman"/>
                    </w:rPr>
                    <w:t>3</w:t>
                  </w:r>
                  <w:r w:rsidR="00212E5C" w:rsidRPr="001A2B97">
                    <w:rPr>
                      <w:rFonts w:ascii="Times New Roman" w:eastAsia="Times New Roman" w:hAnsi="Times New Roman" w:cs="Times New Roman"/>
                    </w:rPr>
                    <w:t>0</w:t>
                  </w:r>
                </w:p>
              </w:tc>
            </w:tr>
            <w:tr w:rsidR="00212E5C" w:rsidTr="005B3065">
              <w:trPr>
                <w:trHeight w:val="133"/>
              </w:trPr>
              <w:tc>
                <w:tcPr>
                  <w:tcW w:w="7519" w:type="dxa"/>
                </w:tcPr>
                <w:p w:rsidR="00212E5C" w:rsidRPr="001A2B97" w:rsidRDefault="005B3065" w:rsidP="008F35D9">
                  <w:pPr>
                    <w:spacing w:line="236" w:lineRule="auto"/>
                    <w:rPr>
                      <w:rFonts w:ascii="Times New Roman" w:eastAsia="Times New Roman" w:hAnsi="Times New Roman" w:cs="Times New Roman"/>
                    </w:rPr>
                  </w:pPr>
                  <w:r>
                    <w:rPr>
                      <w:rFonts w:ascii="Times New Roman" w:eastAsia="Times New Roman" w:hAnsi="Times New Roman" w:cs="Times New Roman"/>
                    </w:rPr>
                    <w:t>Keramikas apmeklējums un nodarbība</w:t>
                  </w:r>
                </w:p>
              </w:tc>
              <w:tc>
                <w:tcPr>
                  <w:tcW w:w="4200" w:type="dxa"/>
                </w:tcPr>
                <w:p w:rsidR="00212E5C" w:rsidRPr="005B3065" w:rsidRDefault="005B3065" w:rsidP="008F35D9">
                  <w:pPr>
                    <w:spacing w:line="236" w:lineRule="auto"/>
                    <w:rPr>
                      <w:rFonts w:ascii="Times New Roman" w:eastAsia="Times New Roman" w:hAnsi="Times New Roman" w:cs="Times New Roman"/>
                      <w:u w:val="single"/>
                    </w:rPr>
                  </w:pPr>
                  <w:r>
                    <w:rPr>
                      <w:rFonts w:ascii="Times New Roman" w:eastAsia="Times New Roman" w:hAnsi="Times New Roman" w:cs="Times New Roman"/>
                      <w:u w:val="single"/>
                    </w:rPr>
                    <w:t>10.50-11.50</w:t>
                  </w:r>
                </w:p>
              </w:tc>
            </w:tr>
            <w:tr w:rsidR="00212E5C" w:rsidTr="008F35D9">
              <w:tc>
                <w:tcPr>
                  <w:tcW w:w="7519" w:type="dxa"/>
                </w:tcPr>
                <w:p w:rsidR="00212E5C" w:rsidRPr="005B3065" w:rsidRDefault="005B3065" w:rsidP="008F35D9">
                  <w:pPr>
                    <w:spacing w:line="236" w:lineRule="auto"/>
                    <w:rPr>
                      <w:rFonts w:ascii="Times New Roman" w:eastAsia="Times New Roman" w:hAnsi="Times New Roman" w:cs="Times New Roman"/>
                      <w:u w:val="single" w:color="000000"/>
                    </w:rPr>
                  </w:pPr>
                  <w:r>
                    <w:rPr>
                      <w:rFonts w:ascii="Times New Roman" w:eastAsia="Times New Roman" w:hAnsi="Times New Roman" w:cs="Times New Roman"/>
                      <w:u w:val="single" w:color="000000"/>
                    </w:rPr>
                    <w:t>Padures klēts apcirkņi, bada pankūku cepšana</w:t>
                  </w:r>
                </w:p>
              </w:tc>
              <w:tc>
                <w:tcPr>
                  <w:tcW w:w="4200" w:type="dxa"/>
                </w:tcPr>
                <w:p w:rsidR="00212E5C" w:rsidRPr="005B3065" w:rsidRDefault="005B3065" w:rsidP="008F35D9">
                  <w:pPr>
                    <w:spacing w:line="236" w:lineRule="auto"/>
                    <w:rPr>
                      <w:rFonts w:ascii="Times New Roman" w:eastAsia="Times New Roman" w:hAnsi="Times New Roman" w:cs="Times New Roman"/>
                      <w:u w:val="single" w:color="000000"/>
                    </w:rPr>
                  </w:pPr>
                  <w:r w:rsidRPr="005B3065">
                    <w:rPr>
                      <w:rFonts w:ascii="Times New Roman" w:eastAsia="Times New Roman" w:hAnsi="Times New Roman" w:cs="Times New Roman"/>
                      <w:u w:val="single" w:color="000000"/>
                    </w:rPr>
                    <w:t>12.10-</w:t>
                  </w:r>
                  <w:r>
                    <w:rPr>
                      <w:rFonts w:ascii="Times New Roman" w:eastAsia="Times New Roman" w:hAnsi="Times New Roman" w:cs="Times New Roman"/>
                      <w:u w:val="single" w:color="000000"/>
                    </w:rPr>
                    <w:t>13-10</w:t>
                  </w:r>
                </w:p>
              </w:tc>
            </w:tr>
            <w:tr w:rsidR="00212E5C" w:rsidTr="008F35D9">
              <w:tc>
                <w:tcPr>
                  <w:tcW w:w="7519" w:type="dxa"/>
                </w:tcPr>
                <w:p w:rsidR="00212E5C" w:rsidRDefault="00212E5C" w:rsidP="008F35D9">
                  <w:pPr>
                    <w:spacing w:line="236" w:lineRule="auto"/>
                    <w:rPr>
                      <w:rFonts w:ascii="Times New Roman" w:eastAsia="Times New Roman" w:hAnsi="Times New Roman" w:cs="Times New Roman"/>
                      <w:b/>
                      <w:u w:val="single" w:color="000000"/>
                    </w:rPr>
                  </w:pPr>
                </w:p>
              </w:tc>
              <w:tc>
                <w:tcPr>
                  <w:tcW w:w="4200" w:type="dxa"/>
                </w:tcPr>
                <w:p w:rsidR="00212E5C" w:rsidRDefault="00212E5C" w:rsidP="008F35D9">
                  <w:pPr>
                    <w:spacing w:line="236" w:lineRule="auto"/>
                    <w:rPr>
                      <w:rFonts w:ascii="Times New Roman" w:eastAsia="Times New Roman" w:hAnsi="Times New Roman" w:cs="Times New Roman"/>
                      <w:b/>
                      <w:u w:val="single" w:color="000000"/>
                    </w:rPr>
                  </w:pPr>
                </w:p>
              </w:tc>
            </w:tr>
            <w:tr w:rsidR="00212E5C" w:rsidTr="008F35D9">
              <w:tc>
                <w:tcPr>
                  <w:tcW w:w="7519" w:type="dxa"/>
                </w:tcPr>
                <w:p w:rsidR="00212E5C" w:rsidRDefault="00212E5C" w:rsidP="008F35D9">
                  <w:pPr>
                    <w:spacing w:line="236" w:lineRule="auto"/>
                    <w:rPr>
                      <w:rFonts w:ascii="Times New Roman" w:eastAsia="Times New Roman" w:hAnsi="Times New Roman" w:cs="Times New Roman"/>
                      <w:b/>
                      <w:u w:val="single" w:color="000000"/>
                    </w:rPr>
                  </w:pPr>
                </w:p>
              </w:tc>
              <w:tc>
                <w:tcPr>
                  <w:tcW w:w="4200" w:type="dxa"/>
                </w:tcPr>
                <w:p w:rsidR="00212E5C" w:rsidRDefault="00212E5C" w:rsidP="008F35D9">
                  <w:pPr>
                    <w:spacing w:line="236" w:lineRule="auto"/>
                    <w:rPr>
                      <w:rFonts w:ascii="Times New Roman" w:eastAsia="Times New Roman" w:hAnsi="Times New Roman" w:cs="Times New Roman"/>
                      <w:b/>
                      <w:u w:val="single" w:color="000000"/>
                    </w:rPr>
                  </w:pPr>
                </w:p>
              </w:tc>
            </w:tr>
          </w:tbl>
          <w:p w:rsidR="00212E5C" w:rsidRDefault="00212E5C" w:rsidP="008F35D9">
            <w:pPr>
              <w:spacing w:line="236" w:lineRule="auto"/>
              <w:rPr>
                <w:rFonts w:ascii="Times New Roman" w:eastAsia="Times New Roman" w:hAnsi="Times New Roman" w:cs="Times New Roman"/>
                <w:b/>
                <w:u w:val="single" w:color="000000"/>
              </w:rPr>
            </w:pPr>
          </w:p>
        </w:tc>
      </w:tr>
    </w:tbl>
    <w:p w:rsidR="00212E5C" w:rsidRDefault="00212E5C" w:rsidP="00212E5C">
      <w:pPr>
        <w:spacing w:after="0"/>
        <w:ind w:left="-852" w:right="10500"/>
      </w:pPr>
    </w:p>
    <w:tbl>
      <w:tblPr>
        <w:tblStyle w:val="TableGrid"/>
        <w:tblW w:w="14987" w:type="dxa"/>
        <w:tblInd w:w="-108" w:type="dxa"/>
        <w:tblCellMar>
          <w:top w:w="8" w:type="dxa"/>
          <w:left w:w="108" w:type="dxa"/>
          <w:right w:w="103" w:type="dxa"/>
        </w:tblCellMar>
        <w:tblLook w:val="04A0" w:firstRow="1" w:lastRow="0" w:firstColumn="1" w:lastColumn="0" w:noHBand="0" w:noVBand="1"/>
      </w:tblPr>
      <w:tblGrid>
        <w:gridCol w:w="3528"/>
        <w:gridCol w:w="11459"/>
      </w:tblGrid>
      <w:tr w:rsidR="00212E5C" w:rsidTr="008F35D9">
        <w:trPr>
          <w:trHeight w:val="1022"/>
        </w:trPr>
        <w:tc>
          <w:tcPr>
            <w:tcW w:w="3528" w:type="dxa"/>
            <w:tcBorders>
              <w:top w:val="single" w:sz="4" w:space="0" w:color="656599"/>
              <w:left w:val="single" w:sz="4" w:space="0" w:color="656599"/>
              <w:bottom w:val="single" w:sz="4" w:space="0" w:color="656599"/>
              <w:right w:val="single" w:sz="4" w:space="0" w:color="656599"/>
            </w:tcBorders>
          </w:tcPr>
          <w:p w:rsidR="00212E5C" w:rsidRDefault="00212E5C" w:rsidP="008F35D9">
            <w:r>
              <w:rPr>
                <w:rFonts w:ascii="Times New Roman" w:eastAsia="Times New Roman" w:hAnsi="Times New Roman" w:cs="Times New Roman"/>
                <w:b/>
              </w:rPr>
              <w:t>Resursi</w:t>
            </w:r>
          </w:p>
        </w:tc>
        <w:tc>
          <w:tcPr>
            <w:tcW w:w="11459" w:type="dxa"/>
            <w:tcBorders>
              <w:top w:val="single" w:sz="4" w:space="0" w:color="000000"/>
              <w:left w:val="single" w:sz="4" w:space="0" w:color="656599"/>
              <w:bottom w:val="single" w:sz="4" w:space="0" w:color="000000"/>
              <w:right w:val="single" w:sz="4" w:space="0" w:color="000000"/>
            </w:tcBorders>
          </w:tcPr>
          <w:p w:rsidR="00212E5C" w:rsidRPr="001A2B97" w:rsidRDefault="005B3065" w:rsidP="008F35D9">
            <w:r>
              <w:rPr>
                <w:rFonts w:ascii="Times New Roman" w:eastAsia="Times New Roman" w:hAnsi="Times New Roman" w:cs="Times New Roman"/>
              </w:rPr>
              <w:t>Pagasta</w:t>
            </w:r>
            <w:r w:rsidR="00EA23E1">
              <w:rPr>
                <w:rFonts w:ascii="Times New Roman" w:eastAsia="Times New Roman" w:hAnsi="Times New Roman" w:cs="Times New Roman"/>
              </w:rPr>
              <w:t xml:space="preserve"> pašvaldības</w:t>
            </w:r>
            <w:r>
              <w:rPr>
                <w:rFonts w:ascii="Times New Roman" w:eastAsia="Times New Roman" w:hAnsi="Times New Roman" w:cs="Times New Roman"/>
              </w:rPr>
              <w:t xml:space="preserve"> autobuss </w:t>
            </w:r>
          </w:p>
          <w:p w:rsidR="00212E5C" w:rsidRDefault="00212E5C" w:rsidP="008F35D9">
            <w:r>
              <w:rPr>
                <w:rFonts w:ascii="Times New Roman" w:eastAsia="Times New Roman" w:hAnsi="Times New Roman" w:cs="Times New Roman"/>
              </w:rPr>
              <w:t xml:space="preserve"> </w:t>
            </w:r>
          </w:p>
        </w:tc>
      </w:tr>
      <w:tr w:rsidR="00212E5C" w:rsidTr="008F35D9">
        <w:trPr>
          <w:trHeight w:val="1529"/>
        </w:trPr>
        <w:tc>
          <w:tcPr>
            <w:tcW w:w="3528" w:type="dxa"/>
            <w:tcBorders>
              <w:top w:val="single" w:sz="4" w:space="0" w:color="656599"/>
              <w:left w:val="single" w:sz="4" w:space="0" w:color="656599"/>
              <w:bottom w:val="single" w:sz="4" w:space="0" w:color="656599"/>
              <w:right w:val="single" w:sz="4" w:space="0" w:color="656599"/>
            </w:tcBorders>
          </w:tcPr>
          <w:p w:rsidR="00212E5C" w:rsidRDefault="00212E5C" w:rsidP="008F35D9">
            <w:pPr>
              <w:rPr>
                <w:rFonts w:ascii="Times New Roman" w:eastAsia="Times New Roman" w:hAnsi="Times New Roman" w:cs="Times New Roman"/>
                <w:b/>
              </w:rPr>
            </w:pPr>
            <w:r>
              <w:rPr>
                <w:rFonts w:ascii="Times New Roman" w:eastAsia="Times New Roman" w:hAnsi="Times New Roman" w:cs="Times New Roman"/>
                <w:b/>
              </w:rPr>
              <w:lastRenderedPageBreak/>
              <w:t xml:space="preserve">Nodarbības/tēmas, aktivitātes, kurās izmantotas ekskursijā iegūtās prasmes/zināšanas </w:t>
            </w:r>
            <w:r w:rsidR="00DE2A1F">
              <w:rPr>
                <w:rFonts w:ascii="Times New Roman" w:eastAsia="Times New Roman" w:hAnsi="Times New Roman" w:cs="Times New Roman"/>
                <w:b/>
              </w:rPr>
              <w:t>(atgriezeniskā saite)</w:t>
            </w:r>
          </w:p>
        </w:tc>
        <w:tc>
          <w:tcPr>
            <w:tcW w:w="11459" w:type="dxa"/>
            <w:tcBorders>
              <w:top w:val="single" w:sz="4" w:space="0" w:color="000000"/>
              <w:left w:val="single" w:sz="4" w:space="0" w:color="656599"/>
              <w:bottom w:val="single" w:sz="4" w:space="0" w:color="000000"/>
              <w:right w:val="single" w:sz="4" w:space="0" w:color="000000"/>
            </w:tcBorders>
          </w:tcPr>
          <w:p w:rsidR="00C90566" w:rsidRDefault="000D348B" w:rsidP="008F35D9">
            <w:pPr>
              <w:rPr>
                <w:rFonts w:ascii="Times New Roman" w:eastAsia="Times New Roman" w:hAnsi="Times New Roman" w:cs="Times New Roman"/>
              </w:rPr>
            </w:pPr>
            <w:r w:rsidRPr="000D348B">
              <w:rPr>
                <w:rFonts w:ascii="Times New Roman" w:eastAsia="Times New Roman" w:hAnsi="Times New Roman" w:cs="Times New Roman"/>
              </w:rPr>
              <w:t>Sava radošā darba rezultāts. (keramikā veidots darbi</w:t>
            </w:r>
            <w:r>
              <w:rPr>
                <w:rFonts w:ascii="Times New Roman" w:eastAsia="Times New Roman" w:hAnsi="Times New Roman" w:cs="Times New Roman"/>
              </w:rPr>
              <w:t>ņš). Sarunas ar vecākiem par ekskursijas laikā redzēto un dzirdēto. Aicināt vecākus kopā ar ģimenēm apmeklēt kādu no šiem apskates objektiem. Aicināt apmeklēt pasākumu vasaras saulgriežos, kad keramiķe kurinās cepli un dedzinās izgatavotos keramikas radošos darbiņus.</w:t>
            </w:r>
          </w:p>
          <w:p w:rsidR="00212E5C" w:rsidRDefault="00C90566" w:rsidP="008F35D9">
            <w:pPr>
              <w:rPr>
                <w:rFonts w:ascii="Times New Roman" w:eastAsia="Times New Roman" w:hAnsi="Times New Roman" w:cs="Times New Roman"/>
              </w:rPr>
            </w:pPr>
            <w:r>
              <w:rPr>
                <w:rFonts w:ascii="Times New Roman" w:eastAsia="Times New Roman" w:hAnsi="Times New Roman" w:cs="Times New Roman"/>
              </w:rPr>
              <w:t xml:space="preserve"> Padures klēts apcirkņos redzēto uzzīmēt un savu darbiņu izvietot izstādē.</w:t>
            </w:r>
          </w:p>
          <w:p w:rsidR="00C90566" w:rsidRPr="000D348B" w:rsidRDefault="00C90566" w:rsidP="008F35D9">
            <w:pPr>
              <w:rPr>
                <w:rFonts w:ascii="Times New Roman" w:eastAsia="Times New Roman" w:hAnsi="Times New Roman" w:cs="Times New Roman"/>
              </w:rPr>
            </w:pPr>
            <w:r>
              <w:rPr>
                <w:rFonts w:ascii="Times New Roman" w:eastAsia="Times New Roman" w:hAnsi="Times New Roman" w:cs="Times New Roman"/>
              </w:rPr>
              <w:t>Padures muižu atpazīs attēlos, radot piederības sajūtu Padures pagastam.</w:t>
            </w:r>
          </w:p>
        </w:tc>
      </w:tr>
      <w:tr w:rsidR="00212E5C" w:rsidTr="008F35D9">
        <w:trPr>
          <w:trHeight w:val="770"/>
        </w:trPr>
        <w:tc>
          <w:tcPr>
            <w:tcW w:w="3528" w:type="dxa"/>
            <w:tcBorders>
              <w:top w:val="single" w:sz="4" w:space="0" w:color="656599"/>
              <w:left w:val="single" w:sz="4" w:space="0" w:color="656599"/>
              <w:bottom w:val="single" w:sz="4" w:space="0" w:color="656599"/>
              <w:right w:val="single" w:sz="4" w:space="0" w:color="656599"/>
            </w:tcBorders>
          </w:tcPr>
          <w:p w:rsidR="00212E5C" w:rsidRDefault="00212E5C" w:rsidP="008F35D9">
            <w:pPr>
              <w:rPr>
                <w:rFonts w:ascii="Times New Roman" w:eastAsia="Times New Roman" w:hAnsi="Times New Roman" w:cs="Times New Roman"/>
                <w:b/>
              </w:rPr>
            </w:pPr>
            <w:r>
              <w:rPr>
                <w:rFonts w:ascii="Times New Roman" w:eastAsia="Times New Roman" w:hAnsi="Times New Roman" w:cs="Times New Roman"/>
                <w:b/>
              </w:rPr>
              <w:t>Ekskursijas noorganizēšanai nepieciešamā inform</w:t>
            </w:r>
            <w:r>
              <w:t>ā</w:t>
            </w:r>
            <w:r>
              <w:rPr>
                <w:rFonts w:ascii="Times New Roman" w:eastAsia="Times New Roman" w:hAnsi="Times New Roman" w:cs="Times New Roman"/>
                <w:b/>
              </w:rPr>
              <w:t>cija</w:t>
            </w:r>
          </w:p>
          <w:p w:rsidR="00212E5C" w:rsidRDefault="00212E5C" w:rsidP="008F35D9">
            <w:r>
              <w:rPr>
                <w:rFonts w:ascii="Times New Roman" w:eastAsia="Times New Roman" w:hAnsi="Times New Roman" w:cs="Times New Roman"/>
                <w:b/>
              </w:rPr>
              <w:t>(kontakti)</w:t>
            </w:r>
          </w:p>
        </w:tc>
        <w:tc>
          <w:tcPr>
            <w:tcW w:w="11459" w:type="dxa"/>
            <w:tcBorders>
              <w:top w:val="single" w:sz="4" w:space="0" w:color="000000"/>
              <w:left w:val="single" w:sz="4" w:space="0" w:color="656599"/>
              <w:bottom w:val="single" w:sz="4" w:space="0" w:color="000000"/>
              <w:right w:val="single" w:sz="4" w:space="0" w:color="000000"/>
            </w:tcBorders>
          </w:tcPr>
          <w:p w:rsidR="00863081" w:rsidRDefault="00863081" w:rsidP="00863081">
            <w:r>
              <w:t xml:space="preserve">Jānis </w:t>
            </w:r>
            <w:proofErr w:type="spellStart"/>
            <w:r>
              <w:t>Lazdāns</w:t>
            </w:r>
            <w:proofErr w:type="spellEnd"/>
            <w:r>
              <w:t xml:space="preserve"> (Padures muiža) 29640028</w:t>
            </w:r>
          </w:p>
          <w:p w:rsidR="00863081" w:rsidRDefault="00863081" w:rsidP="00863081">
            <w:r>
              <w:t xml:space="preserve">Alise </w:t>
            </w:r>
            <w:proofErr w:type="spellStart"/>
            <w:r>
              <w:t>Volanska</w:t>
            </w:r>
            <w:proofErr w:type="spellEnd"/>
            <w:r>
              <w:t xml:space="preserve"> (Padures klēts) 29753278</w:t>
            </w:r>
          </w:p>
          <w:p w:rsidR="00863081" w:rsidRDefault="00863081" w:rsidP="00863081">
            <w:r>
              <w:t xml:space="preserve">Madara </w:t>
            </w:r>
            <w:proofErr w:type="spellStart"/>
            <w:r>
              <w:t>Atiķe</w:t>
            </w:r>
            <w:proofErr w:type="spellEnd"/>
            <w:r>
              <w:t xml:space="preserve"> (Saules ceplis) 26072594</w:t>
            </w:r>
          </w:p>
          <w:p w:rsidR="00863081" w:rsidRDefault="00863081" w:rsidP="00863081">
            <w:r>
              <w:t xml:space="preserve"> </w:t>
            </w:r>
          </w:p>
          <w:p w:rsidR="00212E5C" w:rsidRDefault="00212E5C" w:rsidP="008F35D9"/>
        </w:tc>
      </w:tr>
    </w:tbl>
    <w:p w:rsidR="00212E5C" w:rsidRDefault="00212E5C" w:rsidP="00212E5C">
      <w:pPr>
        <w:spacing w:after="0"/>
        <w:jc w:val="both"/>
        <w:rPr>
          <w:rFonts w:ascii="Times New Roman" w:eastAsia="Times New Roman" w:hAnsi="Times New Roman" w:cs="Times New Roman"/>
        </w:rPr>
      </w:pPr>
      <w:r>
        <w:rPr>
          <w:rFonts w:ascii="Times New Roman" w:eastAsia="Times New Roman" w:hAnsi="Times New Roman" w:cs="Times New Roman"/>
        </w:rPr>
        <w:t xml:space="preserve"> </w:t>
      </w:r>
    </w:p>
    <w:p w:rsidR="00212E5C" w:rsidRPr="00E90DEA" w:rsidRDefault="00212E5C" w:rsidP="00212E5C">
      <w:pPr>
        <w:spacing w:after="0"/>
        <w:jc w:val="both"/>
        <w:rPr>
          <w:b/>
        </w:rPr>
      </w:pPr>
      <w:r w:rsidRPr="00E90DEA">
        <w:rPr>
          <w:rFonts w:ascii="Times New Roman" w:eastAsia="Times New Roman" w:hAnsi="Times New Roman" w:cs="Times New Roman"/>
          <w:b/>
        </w:rPr>
        <w:t>Ieteicamais ekskursijas laiks</w:t>
      </w:r>
    </w:p>
    <w:p w:rsidR="00212E5C" w:rsidRDefault="00212E5C" w:rsidP="00212E5C">
      <w:pPr>
        <w:spacing w:after="0"/>
        <w:jc w:val="both"/>
      </w:pPr>
      <w:r>
        <w:rPr>
          <w:rFonts w:ascii="Times New Roman" w:eastAsia="Times New Roman" w:hAnsi="Times New Roman" w:cs="Times New Roman"/>
        </w:rPr>
        <w:t>Atzīmēt ar x</w:t>
      </w:r>
    </w:p>
    <w:tbl>
      <w:tblPr>
        <w:tblStyle w:val="Reatabula"/>
        <w:tblW w:w="0" w:type="auto"/>
        <w:tblLook w:val="04A0" w:firstRow="1" w:lastRow="0" w:firstColumn="1" w:lastColumn="0" w:noHBand="0" w:noVBand="1"/>
      </w:tblPr>
      <w:tblGrid>
        <w:gridCol w:w="3487"/>
        <w:gridCol w:w="3487"/>
        <w:gridCol w:w="3487"/>
        <w:gridCol w:w="3487"/>
      </w:tblGrid>
      <w:tr w:rsidR="00212E5C" w:rsidTr="008F35D9">
        <w:tc>
          <w:tcPr>
            <w:tcW w:w="3487" w:type="dxa"/>
          </w:tcPr>
          <w:p w:rsidR="00212E5C" w:rsidRDefault="00212E5C" w:rsidP="008F35D9">
            <w:r>
              <w:t xml:space="preserve">Rudens </w:t>
            </w:r>
          </w:p>
        </w:tc>
        <w:tc>
          <w:tcPr>
            <w:tcW w:w="3487" w:type="dxa"/>
          </w:tcPr>
          <w:p w:rsidR="00212E5C" w:rsidRDefault="00212E5C" w:rsidP="008F35D9">
            <w:r>
              <w:t xml:space="preserve">Ziema </w:t>
            </w:r>
          </w:p>
        </w:tc>
        <w:tc>
          <w:tcPr>
            <w:tcW w:w="3487" w:type="dxa"/>
          </w:tcPr>
          <w:p w:rsidR="00212E5C" w:rsidRDefault="00212E5C" w:rsidP="008F35D9">
            <w:r>
              <w:t xml:space="preserve">Pavasaris </w:t>
            </w:r>
          </w:p>
        </w:tc>
        <w:tc>
          <w:tcPr>
            <w:tcW w:w="3487" w:type="dxa"/>
          </w:tcPr>
          <w:p w:rsidR="00212E5C" w:rsidRDefault="00212E5C" w:rsidP="008F35D9">
            <w:r>
              <w:t xml:space="preserve">Vasara </w:t>
            </w:r>
          </w:p>
        </w:tc>
      </w:tr>
      <w:tr w:rsidR="00212E5C" w:rsidTr="008F35D9">
        <w:tc>
          <w:tcPr>
            <w:tcW w:w="3487" w:type="dxa"/>
          </w:tcPr>
          <w:p w:rsidR="00212E5C" w:rsidRDefault="00863081" w:rsidP="008F35D9">
            <w:r>
              <w:t>x</w:t>
            </w:r>
            <w:bookmarkStart w:id="0" w:name="_GoBack"/>
            <w:bookmarkEnd w:id="0"/>
          </w:p>
        </w:tc>
        <w:tc>
          <w:tcPr>
            <w:tcW w:w="3487" w:type="dxa"/>
          </w:tcPr>
          <w:p w:rsidR="00212E5C" w:rsidRDefault="00212E5C" w:rsidP="008F35D9"/>
        </w:tc>
        <w:tc>
          <w:tcPr>
            <w:tcW w:w="3487" w:type="dxa"/>
          </w:tcPr>
          <w:p w:rsidR="00212E5C" w:rsidRDefault="009676C3" w:rsidP="008F35D9">
            <w:r>
              <w:t>x</w:t>
            </w:r>
          </w:p>
        </w:tc>
        <w:tc>
          <w:tcPr>
            <w:tcW w:w="3487" w:type="dxa"/>
          </w:tcPr>
          <w:p w:rsidR="00212E5C" w:rsidRDefault="00212E5C" w:rsidP="008F35D9"/>
        </w:tc>
      </w:tr>
    </w:tbl>
    <w:p w:rsidR="00212E5C" w:rsidRDefault="00212E5C" w:rsidP="00212E5C"/>
    <w:p w:rsidR="00147A77" w:rsidRDefault="00147A77"/>
    <w:sectPr w:rsidR="00147A77" w:rsidSect="00212E5C">
      <w:pgSz w:w="16838" w:h="11906" w:orient="landscape"/>
      <w:pgMar w:top="1800" w:right="1440" w:bottom="180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BA"/>
    <w:family w:val="swiss"/>
    <w:pitch w:val="variable"/>
    <w:sig w:usb0="E0002A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12E5C"/>
    <w:rsid w:val="000A303D"/>
    <w:rsid w:val="000D348B"/>
    <w:rsid w:val="00147A77"/>
    <w:rsid w:val="00212E5C"/>
    <w:rsid w:val="00456DE2"/>
    <w:rsid w:val="005B3065"/>
    <w:rsid w:val="00863081"/>
    <w:rsid w:val="008F1866"/>
    <w:rsid w:val="009676C3"/>
    <w:rsid w:val="00C1606C"/>
    <w:rsid w:val="00C7533E"/>
    <w:rsid w:val="00C90566"/>
    <w:rsid w:val="00D20A47"/>
    <w:rsid w:val="00DE2A1F"/>
    <w:rsid w:val="00EA23E1"/>
    <w:rsid w:val="00F77784"/>
    <w:rsid w:val="00FC23F3"/>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68FD21"/>
  <w15:chartTrackingRefBased/>
  <w15:docId w15:val="{C2ABBF8E-66D0-4A30-9806-B3903BA835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212E5C"/>
    <w:rPr>
      <w:rFonts w:ascii="Calibri" w:eastAsia="Calibri" w:hAnsi="Calibri" w:cs="Calibri"/>
      <w:color w:val="000000"/>
      <w:lang w:eastAsia="lv-LV"/>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table" w:customStyle="1" w:styleId="TableGrid">
    <w:name w:val="TableGrid"/>
    <w:rsid w:val="00212E5C"/>
    <w:pPr>
      <w:spacing w:after="0" w:line="240" w:lineRule="auto"/>
    </w:pPr>
    <w:rPr>
      <w:rFonts w:eastAsiaTheme="minorEastAsia"/>
      <w:lang w:eastAsia="lv-LV"/>
    </w:rPr>
    <w:tblPr>
      <w:tblCellMar>
        <w:top w:w="0" w:type="dxa"/>
        <w:left w:w="0" w:type="dxa"/>
        <w:bottom w:w="0" w:type="dxa"/>
        <w:right w:w="0" w:type="dxa"/>
      </w:tblCellMar>
    </w:tblPr>
  </w:style>
  <w:style w:type="table" w:styleId="Reatabula">
    <w:name w:val="Table Grid"/>
    <w:basedOn w:val="Parastatabula"/>
    <w:uiPriority w:val="39"/>
    <w:rsid w:val="00212E5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onteksts">
    <w:name w:val="Balloon Text"/>
    <w:basedOn w:val="Parasts"/>
    <w:link w:val="BalontekstsRakstz"/>
    <w:uiPriority w:val="99"/>
    <w:semiHidden/>
    <w:unhideWhenUsed/>
    <w:rsid w:val="00FC23F3"/>
    <w:pPr>
      <w:spacing w:after="0" w:line="240" w:lineRule="auto"/>
    </w:pPr>
    <w:rPr>
      <w:rFonts w:ascii="Segoe UI" w:hAnsi="Segoe UI" w:cs="Segoe UI"/>
      <w:sz w:val="18"/>
      <w:szCs w:val="18"/>
    </w:rPr>
  </w:style>
  <w:style w:type="character" w:customStyle="1" w:styleId="BalontekstsRakstz">
    <w:name w:val="Balonteksts Rakstz."/>
    <w:basedOn w:val="Noklusjumarindkopasfonts"/>
    <w:link w:val="Balonteksts"/>
    <w:uiPriority w:val="99"/>
    <w:semiHidden/>
    <w:rsid w:val="00FC23F3"/>
    <w:rPr>
      <w:rFonts w:ascii="Segoe UI" w:eastAsia="Calibri" w:hAnsi="Segoe UI" w:cs="Segoe UI"/>
      <w:color w:val="000000"/>
      <w:sz w:val="18"/>
      <w:szCs w:val="18"/>
      <w:lang w:eastAsia="lv-LV"/>
    </w:rPr>
  </w:style>
  <w:style w:type="character" w:styleId="Hipersaite">
    <w:name w:val="Hyperlink"/>
    <w:basedOn w:val="Noklusjumarindkopasfonts"/>
    <w:uiPriority w:val="99"/>
    <w:unhideWhenUsed/>
    <w:rsid w:val="008F1866"/>
    <w:rPr>
      <w:color w:val="0563C1" w:themeColor="hyperlink"/>
      <w:u w:val="single"/>
    </w:rPr>
  </w:style>
  <w:style w:type="character" w:customStyle="1" w:styleId="UnresolvedMention">
    <w:name w:val="Unresolved Mention"/>
    <w:basedOn w:val="Noklusjumarindkopasfonts"/>
    <w:uiPriority w:val="99"/>
    <w:semiHidden/>
    <w:unhideWhenUsed/>
    <w:rsid w:val="008F186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mailto:evita.perkone@inbox.lv" TargetMode="External"/><Relationship Id="rId4" Type="http://schemas.openxmlformats.org/officeDocument/2006/relationships/hyperlink" Target="mailto:vijaakite123@inbox.l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TotalTime>
  <Pages>1</Pages>
  <Words>1271</Words>
  <Characters>725</Characters>
  <Application>Microsoft Office Word</Application>
  <DocSecurity>0</DocSecurity>
  <Lines>6</Lines>
  <Paragraphs>3</Paragraphs>
  <ScaleCrop>false</ScaleCrop>
  <HeadingPairs>
    <vt:vector size="2" baseType="variant">
      <vt:variant>
        <vt:lpstr>Nosaukums</vt:lpstr>
      </vt:variant>
      <vt:variant>
        <vt:i4>1</vt:i4>
      </vt:variant>
    </vt:vector>
  </HeadingPairs>
  <TitlesOfParts>
    <vt:vector size="1" baseType="lpstr">
      <vt:lpstr/>
    </vt:vector>
  </TitlesOfParts>
  <Company/>
  <LinksUpToDate>false</LinksUpToDate>
  <CharactersWithSpaces>1993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Lietotajs</cp:lastModifiedBy>
  <cp:revision>6</cp:revision>
  <cp:lastPrinted>2019-01-22T08:23:00Z</cp:lastPrinted>
  <dcterms:created xsi:type="dcterms:W3CDTF">2019-05-14T13:04:00Z</dcterms:created>
  <dcterms:modified xsi:type="dcterms:W3CDTF">2019-06-20T09:43:00Z</dcterms:modified>
</cp:coreProperties>
</file>