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D04B80" w14:textId="77777777" w:rsidR="00BB7A4F" w:rsidRPr="004B62D2" w:rsidRDefault="00BB7A4F" w:rsidP="00BB7A4F">
      <w:pPr>
        <w:shd w:val="clear" w:color="auto" w:fill="FFFFFF"/>
        <w:spacing w:after="0" w:line="240" w:lineRule="auto"/>
        <w:jc w:val="center"/>
        <w:rPr>
          <w:rFonts w:ascii="Times New Roman" w:eastAsia="Times New Roman" w:hAnsi="Times New Roman" w:cs="Times New Roman"/>
          <w:b/>
          <w:bCs/>
          <w:color w:val="414142"/>
          <w:sz w:val="48"/>
          <w:szCs w:val="48"/>
          <w:lang w:val="lv-LV"/>
        </w:rPr>
      </w:pPr>
    </w:p>
    <w:p w14:paraId="24ED5DBF" w14:textId="77777777" w:rsidR="00BB7A4F" w:rsidRPr="004B62D2" w:rsidRDefault="00BB7A4F" w:rsidP="00BB7A4F">
      <w:pPr>
        <w:shd w:val="clear" w:color="auto" w:fill="FFFFFF"/>
        <w:spacing w:after="0" w:line="240" w:lineRule="auto"/>
        <w:jc w:val="center"/>
        <w:rPr>
          <w:rFonts w:ascii="Times New Roman" w:eastAsia="Times New Roman" w:hAnsi="Times New Roman" w:cs="Times New Roman"/>
          <w:b/>
          <w:bCs/>
          <w:color w:val="414142"/>
          <w:sz w:val="48"/>
          <w:szCs w:val="48"/>
          <w:lang w:val="lv-LV"/>
        </w:rPr>
      </w:pPr>
    </w:p>
    <w:p w14:paraId="41321FC2" w14:textId="77777777" w:rsidR="00BB7A4F" w:rsidRPr="004B62D2" w:rsidRDefault="00BB7A4F" w:rsidP="00BB7A4F">
      <w:pPr>
        <w:shd w:val="clear" w:color="auto" w:fill="FFFFFF"/>
        <w:spacing w:after="0" w:line="240" w:lineRule="auto"/>
        <w:jc w:val="center"/>
        <w:rPr>
          <w:rFonts w:ascii="Times New Roman" w:eastAsia="Times New Roman" w:hAnsi="Times New Roman" w:cs="Times New Roman"/>
          <w:b/>
          <w:bCs/>
          <w:color w:val="414142"/>
          <w:sz w:val="48"/>
          <w:szCs w:val="48"/>
          <w:lang w:val="lv-LV"/>
        </w:rPr>
      </w:pPr>
    </w:p>
    <w:p w14:paraId="3AF9383C" w14:textId="77777777" w:rsidR="00BB7A4F" w:rsidRPr="004B62D2" w:rsidRDefault="00BB7A4F" w:rsidP="00BB7A4F">
      <w:pPr>
        <w:shd w:val="clear" w:color="auto" w:fill="FFFFFF"/>
        <w:spacing w:after="0" w:line="240" w:lineRule="auto"/>
        <w:jc w:val="center"/>
        <w:rPr>
          <w:rFonts w:ascii="Times New Roman" w:eastAsia="Times New Roman" w:hAnsi="Times New Roman" w:cs="Times New Roman"/>
          <w:b/>
          <w:bCs/>
          <w:color w:val="414142"/>
          <w:sz w:val="48"/>
          <w:szCs w:val="48"/>
          <w:lang w:val="lv-LV"/>
        </w:rPr>
      </w:pPr>
    </w:p>
    <w:p w14:paraId="05EF18B6" w14:textId="77777777" w:rsidR="00BB7A4F" w:rsidRPr="004B62D2" w:rsidRDefault="00BB7A4F" w:rsidP="00BB7A4F">
      <w:pPr>
        <w:shd w:val="clear" w:color="auto" w:fill="FFFFFF"/>
        <w:spacing w:after="0" w:line="240" w:lineRule="auto"/>
        <w:jc w:val="center"/>
        <w:rPr>
          <w:rFonts w:ascii="Times New Roman" w:eastAsia="Times New Roman" w:hAnsi="Times New Roman" w:cs="Times New Roman"/>
          <w:b/>
          <w:bCs/>
          <w:color w:val="414142"/>
          <w:sz w:val="48"/>
          <w:szCs w:val="48"/>
          <w:lang w:val="lv-LV"/>
        </w:rPr>
      </w:pPr>
    </w:p>
    <w:p w14:paraId="4093B976" w14:textId="77777777" w:rsidR="00BB7A4F" w:rsidRPr="004B62D2" w:rsidRDefault="00BB7A4F" w:rsidP="00BB7A4F">
      <w:pPr>
        <w:shd w:val="clear" w:color="auto" w:fill="FFFFFF"/>
        <w:spacing w:after="0" w:line="240" w:lineRule="auto"/>
        <w:jc w:val="center"/>
        <w:rPr>
          <w:rFonts w:ascii="Times New Roman" w:eastAsia="Times New Roman" w:hAnsi="Times New Roman" w:cs="Times New Roman"/>
          <w:b/>
          <w:bCs/>
          <w:color w:val="414142"/>
          <w:sz w:val="48"/>
          <w:szCs w:val="48"/>
          <w:lang w:val="lv-LV"/>
        </w:rPr>
      </w:pPr>
    </w:p>
    <w:p w14:paraId="7E3EB84F" w14:textId="77777777" w:rsidR="005616A7" w:rsidRPr="004B62D2" w:rsidRDefault="005616A7" w:rsidP="00BB7A4F">
      <w:pPr>
        <w:shd w:val="clear" w:color="auto" w:fill="FFFFFF"/>
        <w:spacing w:after="0" w:line="240" w:lineRule="auto"/>
        <w:jc w:val="center"/>
        <w:rPr>
          <w:rFonts w:ascii="Times New Roman" w:eastAsia="Times New Roman" w:hAnsi="Times New Roman" w:cs="Times New Roman"/>
          <w:b/>
          <w:bCs/>
          <w:color w:val="414142"/>
          <w:sz w:val="48"/>
          <w:szCs w:val="48"/>
          <w:lang w:val="lv-LV"/>
        </w:rPr>
      </w:pPr>
      <w:r w:rsidRPr="004B62D2">
        <w:rPr>
          <w:rFonts w:ascii="Times New Roman" w:eastAsia="Times New Roman" w:hAnsi="Times New Roman" w:cs="Times New Roman"/>
          <w:b/>
          <w:bCs/>
          <w:color w:val="414142"/>
          <w:sz w:val="48"/>
          <w:szCs w:val="48"/>
          <w:lang w:val="lv-LV"/>
        </w:rPr>
        <w:t xml:space="preserve">Kuldīgas novada </w:t>
      </w:r>
    </w:p>
    <w:p w14:paraId="4731A3BD" w14:textId="77777777" w:rsidR="00AB27B7" w:rsidRPr="004B62D2" w:rsidRDefault="005616A7" w:rsidP="00BB7A4F">
      <w:pPr>
        <w:shd w:val="clear" w:color="auto" w:fill="FFFFFF"/>
        <w:spacing w:after="0" w:line="240" w:lineRule="auto"/>
        <w:jc w:val="center"/>
        <w:rPr>
          <w:rFonts w:ascii="Times New Roman" w:eastAsia="Times New Roman" w:hAnsi="Times New Roman" w:cs="Times New Roman"/>
          <w:b/>
          <w:bCs/>
          <w:color w:val="414142"/>
          <w:sz w:val="48"/>
          <w:szCs w:val="48"/>
          <w:lang w:val="lv-LV"/>
        </w:rPr>
      </w:pPr>
      <w:r w:rsidRPr="004B62D2">
        <w:rPr>
          <w:rFonts w:ascii="Times New Roman" w:eastAsia="Times New Roman" w:hAnsi="Times New Roman" w:cs="Times New Roman"/>
          <w:b/>
          <w:bCs/>
          <w:color w:val="414142"/>
          <w:sz w:val="48"/>
          <w:szCs w:val="48"/>
          <w:lang w:val="lv-LV"/>
        </w:rPr>
        <w:t>Bērnu un jauniešu centra</w:t>
      </w:r>
      <w:r w:rsidR="00BB7A4F" w:rsidRPr="004B62D2">
        <w:rPr>
          <w:rFonts w:ascii="Times New Roman" w:eastAsia="Times New Roman" w:hAnsi="Times New Roman" w:cs="Times New Roman"/>
          <w:b/>
          <w:bCs/>
          <w:color w:val="414142"/>
          <w:sz w:val="48"/>
          <w:szCs w:val="48"/>
          <w:lang w:val="lv-LV"/>
        </w:rPr>
        <w:t xml:space="preserve"> </w:t>
      </w:r>
    </w:p>
    <w:p w14:paraId="56635902" w14:textId="77777777" w:rsidR="00BB7A4F" w:rsidRPr="004B62D2" w:rsidRDefault="00BB7A4F" w:rsidP="00BB7A4F">
      <w:pPr>
        <w:shd w:val="clear" w:color="auto" w:fill="FFFFFF"/>
        <w:spacing w:after="0" w:line="240" w:lineRule="auto"/>
        <w:jc w:val="center"/>
        <w:rPr>
          <w:rFonts w:ascii="Times New Roman" w:eastAsia="Times New Roman" w:hAnsi="Times New Roman" w:cs="Times New Roman"/>
          <w:b/>
          <w:bCs/>
          <w:color w:val="414142"/>
          <w:sz w:val="48"/>
          <w:szCs w:val="48"/>
          <w:lang w:val="lv-LV"/>
        </w:rPr>
      </w:pPr>
      <w:r w:rsidRPr="004B62D2">
        <w:rPr>
          <w:rFonts w:ascii="Times New Roman" w:eastAsia="Times New Roman" w:hAnsi="Times New Roman" w:cs="Times New Roman"/>
          <w:b/>
          <w:bCs/>
          <w:color w:val="414142"/>
          <w:sz w:val="48"/>
          <w:szCs w:val="48"/>
          <w:lang w:val="lv-LV"/>
        </w:rPr>
        <w:t>pašnovērtējuma ziņojums</w:t>
      </w:r>
    </w:p>
    <w:p w14:paraId="7EA09D20" w14:textId="23E46E65" w:rsidR="00E879D5" w:rsidRPr="004B62D2" w:rsidRDefault="00E879D5" w:rsidP="00BB7A4F">
      <w:pPr>
        <w:shd w:val="clear" w:color="auto" w:fill="FFFFFF"/>
        <w:spacing w:after="0" w:line="240" w:lineRule="auto"/>
        <w:jc w:val="center"/>
        <w:rPr>
          <w:rFonts w:ascii="Times New Roman" w:eastAsia="Times New Roman" w:hAnsi="Times New Roman" w:cs="Times New Roman"/>
          <w:b/>
          <w:bCs/>
          <w:color w:val="414142"/>
          <w:sz w:val="48"/>
          <w:szCs w:val="48"/>
          <w:lang w:val="lv-LV"/>
        </w:rPr>
      </w:pPr>
      <w:r w:rsidRPr="004B62D2">
        <w:rPr>
          <w:rFonts w:ascii="Times New Roman" w:eastAsia="Times New Roman" w:hAnsi="Times New Roman" w:cs="Times New Roman"/>
          <w:b/>
          <w:bCs/>
          <w:color w:val="414142"/>
          <w:sz w:val="48"/>
          <w:szCs w:val="48"/>
          <w:lang w:val="lv-LV"/>
        </w:rPr>
        <w:t>202</w:t>
      </w:r>
      <w:r w:rsidR="008F1C8D" w:rsidRPr="004B62D2">
        <w:rPr>
          <w:rFonts w:ascii="Times New Roman" w:eastAsia="Times New Roman" w:hAnsi="Times New Roman" w:cs="Times New Roman"/>
          <w:b/>
          <w:bCs/>
          <w:color w:val="414142"/>
          <w:sz w:val="48"/>
          <w:szCs w:val="48"/>
          <w:lang w:val="lv-LV"/>
        </w:rPr>
        <w:t>4</w:t>
      </w:r>
      <w:r w:rsidRPr="004B62D2">
        <w:rPr>
          <w:rFonts w:ascii="Times New Roman" w:eastAsia="Times New Roman" w:hAnsi="Times New Roman" w:cs="Times New Roman"/>
          <w:b/>
          <w:bCs/>
          <w:color w:val="414142"/>
          <w:sz w:val="48"/>
          <w:szCs w:val="48"/>
          <w:lang w:val="lv-LV"/>
        </w:rPr>
        <w:t>./202</w:t>
      </w:r>
      <w:r w:rsidR="008F1C8D" w:rsidRPr="004B62D2">
        <w:rPr>
          <w:rFonts w:ascii="Times New Roman" w:eastAsia="Times New Roman" w:hAnsi="Times New Roman" w:cs="Times New Roman"/>
          <w:b/>
          <w:bCs/>
          <w:color w:val="414142"/>
          <w:sz w:val="48"/>
          <w:szCs w:val="48"/>
          <w:lang w:val="lv-LV"/>
        </w:rPr>
        <w:t>5</w:t>
      </w:r>
      <w:r w:rsidRPr="004B62D2">
        <w:rPr>
          <w:rFonts w:ascii="Times New Roman" w:eastAsia="Times New Roman" w:hAnsi="Times New Roman" w:cs="Times New Roman"/>
          <w:b/>
          <w:bCs/>
          <w:color w:val="414142"/>
          <w:sz w:val="48"/>
          <w:szCs w:val="48"/>
          <w:lang w:val="lv-LV"/>
        </w:rPr>
        <w:t>. mācību gads</w:t>
      </w:r>
    </w:p>
    <w:p w14:paraId="3C5A8947" w14:textId="77777777" w:rsidR="00D741A4" w:rsidRPr="004B62D2" w:rsidRDefault="00D741A4" w:rsidP="00BB7A4F">
      <w:pPr>
        <w:shd w:val="clear" w:color="auto" w:fill="FFFFFF"/>
        <w:spacing w:after="0" w:line="240" w:lineRule="auto"/>
        <w:jc w:val="center"/>
        <w:rPr>
          <w:rFonts w:ascii="Times New Roman" w:eastAsia="Times New Roman" w:hAnsi="Times New Roman" w:cs="Times New Roman"/>
          <w:b/>
          <w:bCs/>
          <w:color w:val="414142"/>
          <w:sz w:val="48"/>
          <w:szCs w:val="48"/>
          <w:lang w:val="lv-LV"/>
        </w:rPr>
      </w:pPr>
    </w:p>
    <w:p w14:paraId="785143AE" w14:textId="77777777" w:rsidR="00BB7A4F" w:rsidRPr="004B62D2" w:rsidRDefault="00BB7A4F" w:rsidP="00BB7A4F">
      <w:pPr>
        <w:shd w:val="clear" w:color="auto" w:fill="FFFFFF"/>
        <w:spacing w:after="0" w:line="240" w:lineRule="auto"/>
        <w:jc w:val="center"/>
        <w:rPr>
          <w:rFonts w:ascii="Arial" w:eastAsia="Times New Roman" w:hAnsi="Arial" w:cs="Arial"/>
          <w:b/>
          <w:bCs/>
          <w:color w:val="414142"/>
          <w:sz w:val="27"/>
          <w:szCs w:val="27"/>
          <w:lang w:val="lv-LV"/>
        </w:rPr>
      </w:pPr>
    </w:p>
    <w:p w14:paraId="609E50B6" w14:textId="77777777" w:rsidR="00BB7A4F" w:rsidRPr="004B62D2" w:rsidRDefault="00BB7A4F" w:rsidP="00BB7A4F">
      <w:pPr>
        <w:shd w:val="clear" w:color="auto" w:fill="FFFFFF"/>
        <w:spacing w:after="0" w:line="240" w:lineRule="auto"/>
        <w:jc w:val="center"/>
        <w:rPr>
          <w:rFonts w:ascii="Arial" w:eastAsia="Times New Roman" w:hAnsi="Arial" w:cs="Arial"/>
          <w:b/>
          <w:bCs/>
          <w:color w:val="414142"/>
          <w:sz w:val="27"/>
          <w:szCs w:val="27"/>
          <w:lang w:val="lv-LV"/>
        </w:rPr>
      </w:pPr>
    </w:p>
    <w:tbl>
      <w:tblPr>
        <w:tblW w:w="5000" w:type="pct"/>
        <w:tblCellMar>
          <w:top w:w="20" w:type="dxa"/>
          <w:left w:w="20" w:type="dxa"/>
          <w:bottom w:w="20" w:type="dxa"/>
          <w:right w:w="20" w:type="dxa"/>
        </w:tblCellMar>
        <w:tblLook w:val="04A0" w:firstRow="1" w:lastRow="0" w:firstColumn="1" w:lastColumn="0" w:noHBand="0" w:noVBand="1"/>
      </w:tblPr>
      <w:tblGrid>
        <w:gridCol w:w="4188"/>
        <w:gridCol w:w="5784"/>
      </w:tblGrid>
      <w:tr w:rsidR="00BB7A4F" w:rsidRPr="004B62D2" w14:paraId="3E86AA1F" w14:textId="77777777">
        <w:trPr>
          <w:trHeight w:val="200"/>
        </w:trPr>
        <w:tc>
          <w:tcPr>
            <w:tcW w:w="2100" w:type="pct"/>
            <w:tcBorders>
              <w:top w:val="nil"/>
              <w:left w:val="nil"/>
              <w:bottom w:val="single" w:sz="6" w:space="0" w:color="414142"/>
              <w:right w:val="nil"/>
            </w:tcBorders>
            <w:hideMark/>
          </w:tcPr>
          <w:p w14:paraId="348B428A" w14:textId="677B6FF2" w:rsidR="00BB7A4F" w:rsidRPr="004B62D2" w:rsidRDefault="00AB27B7" w:rsidP="00AB27B7">
            <w:pPr>
              <w:spacing w:after="0" w:line="240" w:lineRule="auto"/>
              <w:jc w:val="center"/>
              <w:rPr>
                <w:rFonts w:ascii="Times New Roman" w:eastAsia="Times New Roman" w:hAnsi="Times New Roman" w:cs="Times New Roman"/>
                <w:color w:val="414142"/>
                <w:sz w:val="20"/>
                <w:szCs w:val="20"/>
                <w:lang w:val="lv-LV"/>
              </w:rPr>
            </w:pPr>
            <w:r w:rsidRPr="004B62D2">
              <w:rPr>
                <w:rFonts w:ascii="Times New Roman" w:eastAsia="Times New Roman" w:hAnsi="Times New Roman" w:cs="Times New Roman"/>
                <w:color w:val="414142"/>
                <w:sz w:val="20"/>
                <w:szCs w:val="20"/>
                <w:lang w:val="lv-LV"/>
              </w:rPr>
              <w:t xml:space="preserve">Kuldīga, </w:t>
            </w:r>
            <w:r w:rsidR="00FF458D" w:rsidRPr="004B62D2">
              <w:rPr>
                <w:rFonts w:ascii="Times New Roman" w:eastAsia="Times New Roman" w:hAnsi="Times New Roman" w:cs="Times New Roman"/>
                <w:color w:val="414142"/>
                <w:sz w:val="20"/>
                <w:szCs w:val="20"/>
                <w:lang w:val="lv-LV"/>
              </w:rPr>
              <w:t>03.12.</w:t>
            </w:r>
            <w:r w:rsidR="00E879D5" w:rsidRPr="004B62D2">
              <w:rPr>
                <w:rFonts w:ascii="Times New Roman" w:eastAsia="Times New Roman" w:hAnsi="Times New Roman" w:cs="Times New Roman"/>
                <w:color w:val="414142"/>
                <w:sz w:val="20"/>
                <w:szCs w:val="20"/>
                <w:lang w:val="lv-LV"/>
              </w:rPr>
              <w:t>2025.</w:t>
            </w:r>
          </w:p>
        </w:tc>
        <w:tc>
          <w:tcPr>
            <w:tcW w:w="2900" w:type="pct"/>
            <w:tcBorders>
              <w:top w:val="nil"/>
              <w:left w:val="nil"/>
              <w:bottom w:val="nil"/>
              <w:right w:val="nil"/>
            </w:tcBorders>
            <w:hideMark/>
          </w:tcPr>
          <w:p w14:paraId="5D847B9A" w14:textId="77777777" w:rsidR="00BB7A4F" w:rsidRPr="004B62D2" w:rsidRDefault="00BB7A4F">
            <w:pPr>
              <w:spacing w:after="0" w:line="240" w:lineRule="auto"/>
              <w:rPr>
                <w:rFonts w:ascii="Times New Roman" w:eastAsia="Times New Roman" w:hAnsi="Times New Roman" w:cs="Times New Roman"/>
                <w:color w:val="414142"/>
                <w:sz w:val="20"/>
                <w:szCs w:val="20"/>
                <w:lang w:val="lv-LV"/>
              </w:rPr>
            </w:pPr>
            <w:r w:rsidRPr="004B62D2">
              <w:rPr>
                <w:rFonts w:ascii="Times New Roman" w:eastAsia="Times New Roman" w:hAnsi="Times New Roman" w:cs="Times New Roman"/>
                <w:color w:val="414142"/>
                <w:sz w:val="20"/>
                <w:szCs w:val="20"/>
                <w:lang w:val="lv-LV"/>
              </w:rPr>
              <w:t> </w:t>
            </w:r>
          </w:p>
        </w:tc>
      </w:tr>
      <w:tr w:rsidR="00BB7A4F" w:rsidRPr="004B62D2" w14:paraId="2A06179F" w14:textId="77777777">
        <w:tc>
          <w:tcPr>
            <w:tcW w:w="2100" w:type="pct"/>
            <w:tcBorders>
              <w:top w:val="single" w:sz="6" w:space="0" w:color="414142"/>
              <w:left w:val="nil"/>
              <w:bottom w:val="nil"/>
              <w:right w:val="nil"/>
            </w:tcBorders>
            <w:hideMark/>
          </w:tcPr>
          <w:p w14:paraId="4F3945AC" w14:textId="77777777" w:rsidR="00BB7A4F" w:rsidRPr="004B62D2" w:rsidRDefault="00BB7A4F">
            <w:pPr>
              <w:spacing w:after="0" w:line="240" w:lineRule="auto"/>
              <w:jc w:val="center"/>
              <w:rPr>
                <w:rFonts w:ascii="Times New Roman" w:eastAsia="Times New Roman" w:hAnsi="Times New Roman" w:cs="Times New Roman"/>
                <w:color w:val="414142"/>
                <w:sz w:val="20"/>
                <w:szCs w:val="20"/>
                <w:lang w:val="lv-LV"/>
              </w:rPr>
            </w:pPr>
            <w:r w:rsidRPr="004B62D2">
              <w:rPr>
                <w:rFonts w:ascii="Times New Roman" w:eastAsia="Times New Roman" w:hAnsi="Times New Roman" w:cs="Times New Roman"/>
                <w:color w:val="414142"/>
                <w:sz w:val="20"/>
                <w:szCs w:val="20"/>
                <w:lang w:val="lv-LV"/>
              </w:rPr>
              <w:t>(vieta, datums)</w:t>
            </w:r>
          </w:p>
        </w:tc>
        <w:tc>
          <w:tcPr>
            <w:tcW w:w="2900" w:type="pct"/>
            <w:tcBorders>
              <w:top w:val="nil"/>
              <w:left w:val="nil"/>
              <w:bottom w:val="nil"/>
              <w:right w:val="nil"/>
            </w:tcBorders>
            <w:hideMark/>
          </w:tcPr>
          <w:p w14:paraId="6332AC3A" w14:textId="77777777" w:rsidR="00BB7A4F" w:rsidRPr="004B62D2" w:rsidRDefault="00BB7A4F">
            <w:pPr>
              <w:spacing w:after="0" w:line="240" w:lineRule="auto"/>
              <w:rPr>
                <w:rFonts w:ascii="Times New Roman" w:eastAsia="Times New Roman" w:hAnsi="Times New Roman" w:cs="Times New Roman"/>
                <w:color w:val="414142"/>
                <w:sz w:val="20"/>
                <w:szCs w:val="20"/>
                <w:lang w:val="lv-LV"/>
              </w:rPr>
            </w:pPr>
            <w:r w:rsidRPr="004B62D2">
              <w:rPr>
                <w:rFonts w:ascii="Times New Roman" w:eastAsia="Times New Roman" w:hAnsi="Times New Roman" w:cs="Times New Roman"/>
                <w:color w:val="414142"/>
                <w:sz w:val="20"/>
                <w:szCs w:val="20"/>
                <w:lang w:val="lv-LV"/>
              </w:rPr>
              <w:t> </w:t>
            </w:r>
          </w:p>
        </w:tc>
      </w:tr>
    </w:tbl>
    <w:p w14:paraId="46C4ED7A" w14:textId="77777777" w:rsidR="00BB7A4F" w:rsidRPr="004B62D2" w:rsidRDefault="00BB7A4F" w:rsidP="00BB7A4F">
      <w:pPr>
        <w:spacing w:after="0" w:line="240" w:lineRule="auto"/>
        <w:jc w:val="center"/>
        <w:rPr>
          <w:rFonts w:ascii="Times New Roman" w:hAnsi="Times New Roman" w:cs="Times New Roman"/>
          <w:lang w:val="lv-LV"/>
        </w:rPr>
      </w:pPr>
    </w:p>
    <w:p w14:paraId="0BD73C70" w14:textId="77777777" w:rsidR="00BB7A4F" w:rsidRPr="004B62D2" w:rsidRDefault="00BB7A4F" w:rsidP="00BB7A4F">
      <w:pPr>
        <w:spacing w:after="0" w:line="240" w:lineRule="auto"/>
        <w:jc w:val="center"/>
        <w:rPr>
          <w:rFonts w:ascii="Times New Roman" w:hAnsi="Times New Roman" w:cs="Times New Roman"/>
          <w:lang w:val="lv-LV"/>
        </w:rPr>
      </w:pPr>
    </w:p>
    <w:p w14:paraId="5B36435E" w14:textId="77777777" w:rsidR="00BB7A4F" w:rsidRPr="004B62D2" w:rsidRDefault="00BB7A4F" w:rsidP="00BB7A4F">
      <w:pPr>
        <w:spacing w:after="0" w:line="240" w:lineRule="auto"/>
        <w:jc w:val="center"/>
        <w:rPr>
          <w:rFonts w:ascii="Times New Roman" w:hAnsi="Times New Roman" w:cs="Times New Roman"/>
          <w:lang w:val="lv-LV"/>
        </w:rPr>
      </w:pPr>
    </w:p>
    <w:p w14:paraId="4BC34D35" w14:textId="77777777" w:rsidR="00BB7A4F" w:rsidRPr="004B62D2" w:rsidRDefault="00BB7A4F" w:rsidP="00BB7A4F">
      <w:pPr>
        <w:spacing w:after="0" w:line="240" w:lineRule="auto"/>
        <w:jc w:val="center"/>
        <w:rPr>
          <w:rFonts w:ascii="Times New Roman" w:hAnsi="Times New Roman" w:cs="Times New Roman"/>
          <w:lang w:val="lv-LV"/>
        </w:rPr>
      </w:pPr>
    </w:p>
    <w:p w14:paraId="1E75BEDA" w14:textId="77777777" w:rsidR="00BB7A4F" w:rsidRPr="004B62D2" w:rsidRDefault="00BB7A4F" w:rsidP="00BB7A4F">
      <w:pPr>
        <w:spacing w:after="0" w:line="240" w:lineRule="auto"/>
        <w:jc w:val="center"/>
        <w:rPr>
          <w:rFonts w:ascii="Times New Roman" w:hAnsi="Times New Roman" w:cs="Times New Roman"/>
          <w:lang w:val="lv-LV"/>
        </w:rPr>
      </w:pPr>
    </w:p>
    <w:p w14:paraId="26276772" w14:textId="77777777" w:rsidR="00BB7A4F" w:rsidRPr="004B62D2" w:rsidRDefault="00BB7A4F" w:rsidP="00BB7A4F">
      <w:pPr>
        <w:spacing w:after="0" w:line="240" w:lineRule="auto"/>
        <w:jc w:val="center"/>
        <w:rPr>
          <w:rFonts w:ascii="Times New Roman" w:hAnsi="Times New Roman" w:cs="Times New Roman"/>
          <w:lang w:val="lv-LV"/>
        </w:rPr>
      </w:pPr>
    </w:p>
    <w:p w14:paraId="50B8475F" w14:textId="77777777" w:rsidR="00BB7A4F" w:rsidRPr="004B62D2" w:rsidRDefault="00BB7A4F" w:rsidP="00BB7A4F">
      <w:pPr>
        <w:spacing w:after="0" w:line="240" w:lineRule="auto"/>
        <w:jc w:val="center"/>
        <w:rPr>
          <w:rFonts w:ascii="Times New Roman" w:hAnsi="Times New Roman" w:cs="Times New Roman"/>
          <w:lang w:val="lv-LV"/>
        </w:rPr>
      </w:pPr>
    </w:p>
    <w:p w14:paraId="4896E1E0" w14:textId="77777777" w:rsidR="00BB7A4F" w:rsidRPr="004B62D2" w:rsidRDefault="00BB7A4F" w:rsidP="00BB7A4F">
      <w:pPr>
        <w:spacing w:after="0" w:line="240" w:lineRule="auto"/>
        <w:jc w:val="center"/>
        <w:rPr>
          <w:rFonts w:ascii="Times New Roman" w:hAnsi="Times New Roman" w:cs="Times New Roman"/>
          <w:sz w:val="32"/>
          <w:szCs w:val="32"/>
          <w:lang w:val="lv-LV"/>
        </w:rPr>
      </w:pPr>
    </w:p>
    <w:p w14:paraId="5F642A76" w14:textId="77777777" w:rsidR="00BB7A4F" w:rsidRPr="004B62D2" w:rsidRDefault="00BB7A4F" w:rsidP="00BB7A4F">
      <w:pPr>
        <w:spacing w:after="0" w:line="240" w:lineRule="auto"/>
        <w:jc w:val="center"/>
        <w:rPr>
          <w:rFonts w:ascii="Times New Roman" w:hAnsi="Times New Roman" w:cs="Times New Roman"/>
          <w:sz w:val="32"/>
          <w:szCs w:val="32"/>
          <w:lang w:val="lv-LV"/>
        </w:rPr>
      </w:pPr>
    </w:p>
    <w:p w14:paraId="20BDD3C6" w14:textId="77777777" w:rsidR="00BB7A4F" w:rsidRPr="004B62D2" w:rsidRDefault="00BB7A4F" w:rsidP="00BB7A4F">
      <w:pPr>
        <w:spacing w:after="0" w:line="240" w:lineRule="auto"/>
        <w:rPr>
          <w:rFonts w:ascii="Times New Roman" w:hAnsi="Times New Roman" w:cs="Times New Roman"/>
          <w:sz w:val="32"/>
          <w:szCs w:val="32"/>
          <w:lang w:val="lv-LV"/>
        </w:rPr>
      </w:pPr>
      <w:r w:rsidRPr="004B62D2">
        <w:rPr>
          <w:rFonts w:ascii="Times New Roman" w:hAnsi="Times New Roman" w:cs="Times New Roman"/>
          <w:sz w:val="32"/>
          <w:szCs w:val="32"/>
          <w:lang w:val="lv-LV"/>
        </w:rPr>
        <w:br w:type="page"/>
      </w:r>
    </w:p>
    <w:p w14:paraId="2D7223C7" w14:textId="77777777" w:rsidR="00BB7A4F" w:rsidRPr="004B62D2" w:rsidRDefault="00BB7A4F" w:rsidP="00DB54B4">
      <w:pPr>
        <w:pStyle w:val="Sarakstarindkopa"/>
        <w:numPr>
          <w:ilvl w:val="0"/>
          <w:numId w:val="3"/>
        </w:numPr>
        <w:spacing w:after="0" w:line="240" w:lineRule="auto"/>
        <w:jc w:val="center"/>
        <w:rPr>
          <w:rFonts w:ascii="Times New Roman" w:hAnsi="Times New Roman" w:cs="Times New Roman"/>
          <w:b/>
          <w:bCs/>
          <w:sz w:val="24"/>
          <w:szCs w:val="24"/>
          <w:lang w:val="lv-LV"/>
        </w:rPr>
      </w:pPr>
      <w:r w:rsidRPr="004B62D2">
        <w:rPr>
          <w:rFonts w:ascii="Times New Roman" w:hAnsi="Times New Roman" w:cs="Times New Roman"/>
          <w:b/>
          <w:bCs/>
          <w:sz w:val="24"/>
          <w:szCs w:val="24"/>
          <w:lang w:val="lv-LV"/>
        </w:rPr>
        <w:lastRenderedPageBreak/>
        <w:t>Izglītības iestādes vispārīgs raksturojums</w:t>
      </w:r>
    </w:p>
    <w:p w14:paraId="0ED362C3" w14:textId="77777777" w:rsidR="00BB7A4F" w:rsidRPr="004B62D2" w:rsidRDefault="00BB7A4F" w:rsidP="00BB7A4F">
      <w:pPr>
        <w:spacing w:after="0" w:line="240" w:lineRule="auto"/>
        <w:rPr>
          <w:rFonts w:ascii="Times New Roman" w:hAnsi="Times New Roman" w:cs="Times New Roman"/>
          <w:sz w:val="24"/>
          <w:szCs w:val="24"/>
          <w:lang w:val="lv-LV"/>
        </w:rPr>
      </w:pPr>
    </w:p>
    <w:p w14:paraId="5E8081AB" w14:textId="0D9DE73A" w:rsidR="00BB7A4F" w:rsidRPr="004B62D2" w:rsidRDefault="00BB7A4F" w:rsidP="00DB54B4">
      <w:pPr>
        <w:pStyle w:val="Sarakstarindkopa"/>
        <w:numPr>
          <w:ilvl w:val="1"/>
          <w:numId w:val="3"/>
        </w:numPr>
        <w:spacing w:line="300" w:lineRule="exact"/>
        <w:ind w:left="426"/>
        <w:rPr>
          <w:rFonts w:ascii="Times New Roman" w:hAnsi="Times New Roman" w:cs="Times New Roman"/>
          <w:lang w:val="lv-LV"/>
        </w:rPr>
      </w:pPr>
      <w:r w:rsidRPr="004B62D2">
        <w:rPr>
          <w:rFonts w:ascii="Times New Roman" w:hAnsi="Times New Roman" w:cs="Times New Roman"/>
          <w:lang w:val="lv-LV"/>
        </w:rPr>
        <w:t xml:space="preserve">Izglītojamo skaits un īstenotās </w:t>
      </w:r>
      <w:r w:rsidR="00F67AC6" w:rsidRPr="004B62D2">
        <w:rPr>
          <w:rFonts w:ascii="Times New Roman" w:hAnsi="Times New Roman" w:cs="Times New Roman"/>
          <w:lang w:val="lv-LV"/>
        </w:rPr>
        <w:t xml:space="preserve">interešu izglītības </w:t>
      </w:r>
      <w:r w:rsidRPr="004B62D2">
        <w:rPr>
          <w:rFonts w:ascii="Times New Roman" w:hAnsi="Times New Roman" w:cs="Times New Roman"/>
          <w:lang w:val="lv-LV"/>
        </w:rPr>
        <w:t>programmas 202</w:t>
      </w:r>
      <w:r w:rsidR="008F1C8D" w:rsidRPr="004B62D2">
        <w:rPr>
          <w:rFonts w:ascii="Times New Roman" w:hAnsi="Times New Roman" w:cs="Times New Roman"/>
          <w:lang w:val="lv-LV"/>
        </w:rPr>
        <w:t>4</w:t>
      </w:r>
      <w:r w:rsidRPr="004B62D2">
        <w:rPr>
          <w:rFonts w:ascii="Times New Roman" w:hAnsi="Times New Roman" w:cs="Times New Roman"/>
          <w:lang w:val="lv-LV"/>
        </w:rPr>
        <w:t>./202</w:t>
      </w:r>
      <w:r w:rsidR="008F1C8D" w:rsidRPr="004B62D2">
        <w:rPr>
          <w:rFonts w:ascii="Times New Roman" w:hAnsi="Times New Roman" w:cs="Times New Roman"/>
          <w:lang w:val="lv-LV"/>
        </w:rPr>
        <w:t>5</w:t>
      </w:r>
      <w:r w:rsidRPr="004B62D2">
        <w:rPr>
          <w:rFonts w:ascii="Times New Roman" w:hAnsi="Times New Roman" w:cs="Times New Roman"/>
          <w:lang w:val="lv-LV"/>
        </w:rPr>
        <w:t>. mācību gadā</w:t>
      </w:r>
      <w:r w:rsidR="00AB27B7" w:rsidRPr="004B62D2">
        <w:rPr>
          <w:rFonts w:ascii="Times New Roman" w:hAnsi="Times New Roman" w:cs="Times New Roman"/>
          <w:lang w:val="lv-LV"/>
        </w:rPr>
        <w:t>:</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480"/>
        <w:gridCol w:w="2481"/>
        <w:gridCol w:w="2481"/>
        <w:gridCol w:w="2481"/>
      </w:tblGrid>
      <w:tr w:rsidR="00AB27B7" w:rsidRPr="004B62D2" w14:paraId="60FD4193" w14:textId="77777777" w:rsidTr="00AB27B7">
        <w:trPr>
          <w:trHeight w:val="465"/>
        </w:trPr>
        <w:tc>
          <w:tcPr>
            <w:tcW w:w="2480" w:type="dxa"/>
            <w:vMerge w:val="restart"/>
            <w:tcBorders>
              <w:top w:val="single" w:sz="4" w:space="0" w:color="auto"/>
              <w:left w:val="single" w:sz="4" w:space="0" w:color="auto"/>
              <w:bottom w:val="single" w:sz="4" w:space="0" w:color="auto"/>
              <w:right w:val="single" w:sz="4" w:space="0" w:color="auto"/>
            </w:tcBorders>
            <w:vAlign w:val="center"/>
          </w:tcPr>
          <w:p w14:paraId="02FB6B1F" w14:textId="77777777" w:rsidR="00AB27B7" w:rsidRPr="004B62D2" w:rsidRDefault="00AB27B7">
            <w:pPr>
              <w:spacing w:after="0" w:line="240" w:lineRule="auto"/>
              <w:jc w:val="center"/>
              <w:rPr>
                <w:rFonts w:ascii="Times New Roman" w:hAnsi="Times New Roman" w:cs="Times New Roman"/>
                <w:sz w:val="24"/>
                <w:szCs w:val="24"/>
                <w:lang w:val="lv-LV"/>
              </w:rPr>
            </w:pPr>
            <w:r w:rsidRPr="004B62D2">
              <w:rPr>
                <w:rFonts w:ascii="Times New Roman" w:hAnsi="Times New Roman" w:cs="Times New Roman"/>
                <w:sz w:val="24"/>
                <w:szCs w:val="24"/>
                <w:lang w:val="lv-LV"/>
              </w:rPr>
              <w:t>Interešu izglītības joma</w:t>
            </w:r>
          </w:p>
          <w:p w14:paraId="02492A41" w14:textId="77777777" w:rsidR="00AB27B7" w:rsidRPr="004B62D2" w:rsidRDefault="00AB27B7">
            <w:pPr>
              <w:spacing w:after="0" w:line="240" w:lineRule="auto"/>
              <w:jc w:val="center"/>
              <w:rPr>
                <w:rFonts w:ascii="Times New Roman" w:hAnsi="Times New Roman" w:cs="Times New Roman"/>
                <w:sz w:val="24"/>
                <w:szCs w:val="24"/>
                <w:lang w:val="lv-LV"/>
              </w:rPr>
            </w:pPr>
          </w:p>
        </w:tc>
        <w:tc>
          <w:tcPr>
            <w:tcW w:w="2481" w:type="dxa"/>
            <w:vMerge w:val="restart"/>
            <w:tcBorders>
              <w:top w:val="single" w:sz="4" w:space="0" w:color="auto"/>
              <w:left w:val="single" w:sz="4" w:space="0" w:color="auto"/>
              <w:right w:val="single" w:sz="4" w:space="0" w:color="auto"/>
            </w:tcBorders>
            <w:vAlign w:val="center"/>
          </w:tcPr>
          <w:p w14:paraId="4BE6B69D" w14:textId="77777777" w:rsidR="00AB27B7" w:rsidRPr="004B62D2" w:rsidRDefault="00AB27B7">
            <w:pPr>
              <w:spacing w:after="0" w:line="240" w:lineRule="auto"/>
              <w:jc w:val="center"/>
              <w:rPr>
                <w:rFonts w:ascii="Times New Roman" w:hAnsi="Times New Roman" w:cs="Times New Roman"/>
                <w:sz w:val="24"/>
                <w:szCs w:val="24"/>
                <w:lang w:val="lv-LV"/>
              </w:rPr>
            </w:pPr>
            <w:r w:rsidRPr="004B62D2">
              <w:rPr>
                <w:rFonts w:ascii="Times New Roman" w:hAnsi="Times New Roman" w:cs="Times New Roman"/>
                <w:sz w:val="24"/>
                <w:szCs w:val="24"/>
                <w:lang w:val="lv-LV"/>
              </w:rPr>
              <w:t>Interešu izglītības programmu skaits</w:t>
            </w:r>
          </w:p>
          <w:p w14:paraId="6CF87BF2" w14:textId="77777777" w:rsidR="00AB27B7" w:rsidRPr="004B62D2" w:rsidRDefault="00AB27B7">
            <w:pPr>
              <w:spacing w:after="0" w:line="240" w:lineRule="auto"/>
              <w:jc w:val="center"/>
              <w:rPr>
                <w:rFonts w:ascii="Times New Roman" w:hAnsi="Times New Roman" w:cs="Times New Roman"/>
                <w:sz w:val="24"/>
                <w:szCs w:val="24"/>
                <w:lang w:val="lv-LV"/>
              </w:rPr>
            </w:pPr>
          </w:p>
        </w:tc>
        <w:tc>
          <w:tcPr>
            <w:tcW w:w="2481" w:type="dxa"/>
            <w:vMerge w:val="restart"/>
            <w:vAlign w:val="center"/>
          </w:tcPr>
          <w:p w14:paraId="13B7E016" w14:textId="1D1AB6DE" w:rsidR="00AB27B7" w:rsidRPr="004B62D2" w:rsidRDefault="00AB27B7">
            <w:pPr>
              <w:spacing w:after="0" w:line="240" w:lineRule="auto"/>
              <w:jc w:val="center"/>
              <w:rPr>
                <w:rFonts w:ascii="Times New Roman" w:hAnsi="Times New Roman" w:cs="Times New Roman"/>
                <w:sz w:val="24"/>
                <w:szCs w:val="24"/>
                <w:lang w:val="lv-LV"/>
              </w:rPr>
            </w:pPr>
            <w:r w:rsidRPr="004B62D2">
              <w:rPr>
                <w:rFonts w:ascii="Times New Roman" w:hAnsi="Times New Roman" w:cs="Times New Roman"/>
                <w:sz w:val="24"/>
                <w:szCs w:val="24"/>
                <w:lang w:val="lv-LV"/>
              </w:rPr>
              <w:t>Izglītojamo skaits, uzsākot programmas īstenošanu 202</w:t>
            </w:r>
            <w:r w:rsidR="008F1C8D" w:rsidRPr="004B62D2">
              <w:rPr>
                <w:rFonts w:ascii="Times New Roman" w:hAnsi="Times New Roman" w:cs="Times New Roman"/>
                <w:sz w:val="24"/>
                <w:szCs w:val="24"/>
                <w:lang w:val="lv-LV"/>
              </w:rPr>
              <w:t>4</w:t>
            </w:r>
            <w:r w:rsidRPr="004B62D2">
              <w:rPr>
                <w:rFonts w:ascii="Times New Roman" w:hAnsi="Times New Roman" w:cs="Times New Roman"/>
                <w:sz w:val="24"/>
                <w:szCs w:val="24"/>
                <w:lang w:val="lv-LV"/>
              </w:rPr>
              <w:t>./202</w:t>
            </w:r>
            <w:r w:rsidR="008F1C8D" w:rsidRPr="004B62D2">
              <w:rPr>
                <w:rFonts w:ascii="Times New Roman" w:hAnsi="Times New Roman" w:cs="Times New Roman"/>
                <w:sz w:val="24"/>
                <w:szCs w:val="24"/>
                <w:lang w:val="lv-LV"/>
              </w:rPr>
              <w:t>5</w:t>
            </w:r>
            <w:r w:rsidRPr="004B62D2">
              <w:rPr>
                <w:rFonts w:ascii="Times New Roman" w:hAnsi="Times New Roman" w:cs="Times New Roman"/>
                <w:sz w:val="24"/>
                <w:szCs w:val="24"/>
                <w:lang w:val="lv-LV"/>
              </w:rPr>
              <w:t>. m.g. (01.10.202</w:t>
            </w:r>
            <w:r w:rsidR="004F1510" w:rsidRPr="004B62D2">
              <w:rPr>
                <w:rFonts w:ascii="Times New Roman" w:hAnsi="Times New Roman" w:cs="Times New Roman"/>
                <w:sz w:val="24"/>
                <w:szCs w:val="24"/>
                <w:lang w:val="lv-LV"/>
              </w:rPr>
              <w:t>4</w:t>
            </w:r>
            <w:r w:rsidRPr="004B62D2">
              <w:rPr>
                <w:rFonts w:ascii="Times New Roman" w:hAnsi="Times New Roman" w:cs="Times New Roman"/>
                <w:sz w:val="24"/>
                <w:szCs w:val="24"/>
                <w:lang w:val="lv-LV"/>
              </w:rPr>
              <w:t>.)</w:t>
            </w:r>
          </w:p>
        </w:tc>
        <w:tc>
          <w:tcPr>
            <w:tcW w:w="2481" w:type="dxa"/>
            <w:vMerge w:val="restart"/>
            <w:vAlign w:val="center"/>
          </w:tcPr>
          <w:p w14:paraId="101C787F" w14:textId="3D599194" w:rsidR="00AB27B7" w:rsidRPr="004B62D2" w:rsidRDefault="00AB27B7">
            <w:pPr>
              <w:spacing w:after="0" w:line="240" w:lineRule="auto"/>
              <w:jc w:val="center"/>
              <w:rPr>
                <w:rFonts w:ascii="Times New Roman" w:hAnsi="Times New Roman" w:cs="Times New Roman"/>
                <w:sz w:val="24"/>
                <w:szCs w:val="24"/>
                <w:lang w:val="lv-LV"/>
              </w:rPr>
            </w:pPr>
            <w:r w:rsidRPr="004B62D2">
              <w:rPr>
                <w:rFonts w:ascii="Times New Roman" w:hAnsi="Times New Roman" w:cs="Times New Roman"/>
                <w:sz w:val="24"/>
                <w:szCs w:val="24"/>
                <w:lang w:val="lv-LV"/>
              </w:rPr>
              <w:t>Izglītojamo skaits, noslēdzot programmas īstenošanu 202</w:t>
            </w:r>
            <w:r w:rsidR="008F1C8D" w:rsidRPr="004B62D2">
              <w:rPr>
                <w:rFonts w:ascii="Times New Roman" w:hAnsi="Times New Roman" w:cs="Times New Roman"/>
                <w:sz w:val="24"/>
                <w:szCs w:val="24"/>
                <w:lang w:val="lv-LV"/>
              </w:rPr>
              <w:t>4</w:t>
            </w:r>
            <w:r w:rsidRPr="004B62D2">
              <w:rPr>
                <w:rFonts w:ascii="Times New Roman" w:hAnsi="Times New Roman" w:cs="Times New Roman"/>
                <w:sz w:val="24"/>
                <w:szCs w:val="24"/>
                <w:lang w:val="lv-LV"/>
              </w:rPr>
              <w:t>./202</w:t>
            </w:r>
            <w:r w:rsidR="008F1C8D" w:rsidRPr="004B62D2">
              <w:rPr>
                <w:rFonts w:ascii="Times New Roman" w:hAnsi="Times New Roman" w:cs="Times New Roman"/>
                <w:sz w:val="24"/>
                <w:szCs w:val="24"/>
                <w:lang w:val="lv-LV"/>
              </w:rPr>
              <w:t>5</w:t>
            </w:r>
            <w:r w:rsidRPr="004B62D2">
              <w:rPr>
                <w:rFonts w:ascii="Times New Roman" w:hAnsi="Times New Roman" w:cs="Times New Roman"/>
                <w:sz w:val="24"/>
                <w:szCs w:val="24"/>
                <w:lang w:val="lv-LV"/>
              </w:rPr>
              <w:t>.m.g.</w:t>
            </w:r>
          </w:p>
          <w:p w14:paraId="2F476512" w14:textId="77777777" w:rsidR="00AB27B7" w:rsidRPr="004B62D2" w:rsidRDefault="00AB27B7">
            <w:pPr>
              <w:spacing w:after="0" w:line="240" w:lineRule="auto"/>
              <w:jc w:val="center"/>
              <w:rPr>
                <w:rFonts w:ascii="Times New Roman" w:hAnsi="Times New Roman" w:cs="Times New Roman"/>
                <w:sz w:val="24"/>
                <w:szCs w:val="24"/>
                <w:lang w:val="lv-LV"/>
              </w:rPr>
            </w:pPr>
            <w:r w:rsidRPr="004B62D2">
              <w:rPr>
                <w:rFonts w:ascii="Times New Roman" w:hAnsi="Times New Roman" w:cs="Times New Roman"/>
                <w:sz w:val="24"/>
                <w:szCs w:val="24"/>
                <w:lang w:val="lv-LV"/>
              </w:rPr>
              <w:t>(31.05.2024.)</w:t>
            </w:r>
          </w:p>
        </w:tc>
      </w:tr>
      <w:tr w:rsidR="00AB27B7" w:rsidRPr="004B62D2" w14:paraId="3E741075" w14:textId="77777777" w:rsidTr="00AB27B7">
        <w:trPr>
          <w:trHeight w:val="793"/>
        </w:trPr>
        <w:tc>
          <w:tcPr>
            <w:tcW w:w="2480" w:type="dxa"/>
            <w:vMerge/>
            <w:tcBorders>
              <w:left w:val="single" w:sz="4" w:space="0" w:color="auto"/>
              <w:bottom w:val="single" w:sz="4" w:space="0" w:color="auto"/>
              <w:right w:val="single" w:sz="4" w:space="0" w:color="auto"/>
            </w:tcBorders>
          </w:tcPr>
          <w:p w14:paraId="6EC97CAA" w14:textId="77777777" w:rsidR="00AB27B7" w:rsidRPr="004B62D2" w:rsidRDefault="00AB27B7">
            <w:pPr>
              <w:spacing w:after="0" w:line="240" w:lineRule="auto"/>
              <w:jc w:val="center"/>
              <w:rPr>
                <w:rFonts w:ascii="Times New Roman" w:hAnsi="Times New Roman" w:cs="Times New Roman"/>
                <w:sz w:val="24"/>
                <w:szCs w:val="24"/>
                <w:lang w:val="lv-LV"/>
              </w:rPr>
            </w:pPr>
          </w:p>
        </w:tc>
        <w:tc>
          <w:tcPr>
            <w:tcW w:w="2481" w:type="dxa"/>
            <w:vMerge/>
            <w:tcBorders>
              <w:left w:val="single" w:sz="4" w:space="0" w:color="auto"/>
              <w:bottom w:val="single" w:sz="4" w:space="0" w:color="auto"/>
              <w:right w:val="single" w:sz="4" w:space="0" w:color="auto"/>
            </w:tcBorders>
          </w:tcPr>
          <w:p w14:paraId="42C084E9" w14:textId="77777777" w:rsidR="00AB27B7" w:rsidRPr="004B62D2" w:rsidRDefault="00AB27B7">
            <w:pPr>
              <w:spacing w:after="0" w:line="240" w:lineRule="auto"/>
              <w:jc w:val="center"/>
              <w:rPr>
                <w:rFonts w:ascii="Times New Roman" w:hAnsi="Times New Roman" w:cs="Times New Roman"/>
                <w:sz w:val="24"/>
                <w:szCs w:val="24"/>
                <w:lang w:val="lv-LV"/>
              </w:rPr>
            </w:pPr>
          </w:p>
        </w:tc>
        <w:tc>
          <w:tcPr>
            <w:tcW w:w="2481" w:type="dxa"/>
            <w:vMerge/>
          </w:tcPr>
          <w:p w14:paraId="6EB7C1EC" w14:textId="77777777" w:rsidR="00AB27B7" w:rsidRPr="004B62D2" w:rsidRDefault="00AB27B7">
            <w:pPr>
              <w:spacing w:after="0" w:line="240" w:lineRule="auto"/>
              <w:jc w:val="center"/>
              <w:rPr>
                <w:rFonts w:ascii="Times New Roman" w:hAnsi="Times New Roman" w:cs="Times New Roman"/>
                <w:sz w:val="24"/>
                <w:szCs w:val="24"/>
                <w:lang w:val="lv-LV"/>
              </w:rPr>
            </w:pPr>
          </w:p>
        </w:tc>
        <w:tc>
          <w:tcPr>
            <w:tcW w:w="2481" w:type="dxa"/>
            <w:vMerge/>
          </w:tcPr>
          <w:p w14:paraId="1A976E6D" w14:textId="77777777" w:rsidR="00AB27B7" w:rsidRPr="004B62D2" w:rsidRDefault="00AB27B7">
            <w:pPr>
              <w:spacing w:after="0" w:line="240" w:lineRule="auto"/>
              <w:jc w:val="center"/>
              <w:rPr>
                <w:rFonts w:ascii="Times New Roman" w:hAnsi="Times New Roman" w:cs="Times New Roman"/>
                <w:sz w:val="24"/>
                <w:szCs w:val="24"/>
                <w:lang w:val="lv-LV"/>
              </w:rPr>
            </w:pPr>
          </w:p>
        </w:tc>
      </w:tr>
      <w:tr w:rsidR="004F1510" w:rsidRPr="004B62D2" w14:paraId="2CA7AFE4" w14:textId="77777777" w:rsidTr="00AB27B7">
        <w:trPr>
          <w:trHeight w:val="279"/>
        </w:trPr>
        <w:tc>
          <w:tcPr>
            <w:tcW w:w="2480" w:type="dxa"/>
            <w:tcBorders>
              <w:left w:val="single" w:sz="4" w:space="0" w:color="auto"/>
              <w:right w:val="single" w:sz="4" w:space="0" w:color="auto"/>
            </w:tcBorders>
            <w:vAlign w:val="center"/>
          </w:tcPr>
          <w:p w14:paraId="05A82F93" w14:textId="77777777" w:rsidR="004F1510" w:rsidRPr="004B62D2" w:rsidRDefault="004F1510" w:rsidP="004F1510">
            <w:pPr>
              <w:spacing w:after="0" w:line="240" w:lineRule="auto"/>
              <w:jc w:val="center"/>
              <w:rPr>
                <w:rFonts w:ascii="Times New Roman" w:hAnsi="Times New Roman" w:cs="Times New Roman"/>
                <w:sz w:val="24"/>
                <w:szCs w:val="24"/>
                <w:lang w:val="lv-LV"/>
              </w:rPr>
            </w:pPr>
            <w:r w:rsidRPr="004B62D2">
              <w:rPr>
                <w:rFonts w:ascii="Times New Roman" w:hAnsi="Times New Roman" w:cs="Times New Roman"/>
                <w:sz w:val="24"/>
                <w:szCs w:val="24"/>
                <w:lang w:val="lv-LV"/>
              </w:rPr>
              <w:t>Mūzika</w:t>
            </w:r>
          </w:p>
        </w:tc>
        <w:tc>
          <w:tcPr>
            <w:tcW w:w="2481" w:type="dxa"/>
            <w:tcBorders>
              <w:left w:val="single" w:sz="4" w:space="0" w:color="auto"/>
              <w:right w:val="single" w:sz="4" w:space="0" w:color="auto"/>
            </w:tcBorders>
            <w:vAlign w:val="center"/>
          </w:tcPr>
          <w:p w14:paraId="2035D06E" w14:textId="33E76123" w:rsidR="004F1510" w:rsidRPr="004B62D2" w:rsidRDefault="004F1510" w:rsidP="004F1510">
            <w:pPr>
              <w:spacing w:after="0" w:line="240" w:lineRule="auto"/>
              <w:jc w:val="center"/>
              <w:rPr>
                <w:rFonts w:ascii="Times New Roman" w:hAnsi="Times New Roman" w:cs="Times New Roman"/>
                <w:sz w:val="24"/>
                <w:szCs w:val="24"/>
                <w:lang w:val="lv-LV"/>
              </w:rPr>
            </w:pPr>
            <w:r w:rsidRPr="004B62D2">
              <w:rPr>
                <w:rFonts w:ascii="Times New Roman" w:hAnsi="Times New Roman" w:cs="Times New Roman"/>
                <w:sz w:val="24"/>
                <w:szCs w:val="24"/>
                <w:lang w:val="lv-LV"/>
              </w:rPr>
              <w:t>34</w:t>
            </w:r>
          </w:p>
        </w:tc>
        <w:tc>
          <w:tcPr>
            <w:tcW w:w="2481" w:type="dxa"/>
            <w:vAlign w:val="center"/>
          </w:tcPr>
          <w:p w14:paraId="4B89BE03" w14:textId="4E86569A" w:rsidR="004F1510" w:rsidRPr="004B62D2" w:rsidRDefault="004F1510" w:rsidP="004F1510">
            <w:pPr>
              <w:spacing w:after="0" w:line="240" w:lineRule="auto"/>
              <w:jc w:val="center"/>
              <w:rPr>
                <w:rFonts w:ascii="Times New Roman" w:hAnsi="Times New Roman" w:cs="Times New Roman"/>
                <w:sz w:val="24"/>
                <w:szCs w:val="24"/>
                <w:lang w:val="lv-LV"/>
              </w:rPr>
            </w:pPr>
            <w:r w:rsidRPr="004B62D2">
              <w:rPr>
                <w:rFonts w:ascii="Times New Roman" w:hAnsi="Times New Roman" w:cs="Times New Roman"/>
                <w:sz w:val="24"/>
                <w:szCs w:val="24"/>
                <w:lang w:val="lv-LV"/>
              </w:rPr>
              <w:t>742</w:t>
            </w:r>
          </w:p>
        </w:tc>
        <w:tc>
          <w:tcPr>
            <w:tcW w:w="2481" w:type="dxa"/>
            <w:vAlign w:val="center"/>
          </w:tcPr>
          <w:p w14:paraId="7E4B5FD0" w14:textId="12B53873" w:rsidR="004F1510" w:rsidRPr="004B62D2" w:rsidRDefault="004F1510" w:rsidP="004F1510">
            <w:pPr>
              <w:spacing w:after="0" w:line="240" w:lineRule="auto"/>
              <w:jc w:val="center"/>
              <w:rPr>
                <w:rFonts w:ascii="Times New Roman" w:hAnsi="Times New Roman" w:cs="Times New Roman"/>
                <w:sz w:val="24"/>
                <w:szCs w:val="24"/>
                <w:lang w:val="lv-LV"/>
              </w:rPr>
            </w:pPr>
            <w:r w:rsidRPr="004B62D2">
              <w:rPr>
                <w:rFonts w:ascii="Times New Roman" w:hAnsi="Times New Roman" w:cs="Times New Roman"/>
                <w:sz w:val="24"/>
                <w:szCs w:val="24"/>
                <w:lang w:val="lv-LV"/>
              </w:rPr>
              <w:t>705</w:t>
            </w:r>
          </w:p>
        </w:tc>
      </w:tr>
      <w:tr w:rsidR="004F1510" w:rsidRPr="004B62D2" w14:paraId="31684ACB" w14:textId="77777777" w:rsidTr="00AB27B7">
        <w:trPr>
          <w:trHeight w:val="567"/>
        </w:trPr>
        <w:tc>
          <w:tcPr>
            <w:tcW w:w="2480" w:type="dxa"/>
            <w:tcBorders>
              <w:left w:val="single" w:sz="4" w:space="0" w:color="auto"/>
              <w:right w:val="single" w:sz="4" w:space="0" w:color="auto"/>
            </w:tcBorders>
            <w:vAlign w:val="center"/>
          </w:tcPr>
          <w:p w14:paraId="38138516" w14:textId="77777777" w:rsidR="004F1510" w:rsidRPr="004B62D2" w:rsidRDefault="004F1510" w:rsidP="004F1510">
            <w:pPr>
              <w:spacing w:after="0" w:line="240" w:lineRule="auto"/>
              <w:jc w:val="center"/>
              <w:rPr>
                <w:rFonts w:ascii="Times New Roman" w:hAnsi="Times New Roman" w:cs="Times New Roman"/>
                <w:sz w:val="24"/>
                <w:szCs w:val="24"/>
                <w:lang w:val="lv-LV"/>
              </w:rPr>
            </w:pPr>
            <w:r w:rsidRPr="004B62D2">
              <w:rPr>
                <w:rFonts w:ascii="Times New Roman" w:hAnsi="Times New Roman" w:cs="Times New Roman"/>
                <w:sz w:val="24"/>
                <w:szCs w:val="24"/>
                <w:lang w:val="lv-LV"/>
              </w:rPr>
              <w:t>Vizuālā un vizuāli plastiskā māksla</w:t>
            </w:r>
          </w:p>
        </w:tc>
        <w:tc>
          <w:tcPr>
            <w:tcW w:w="2481" w:type="dxa"/>
            <w:tcBorders>
              <w:left w:val="single" w:sz="4" w:space="0" w:color="auto"/>
              <w:right w:val="single" w:sz="4" w:space="0" w:color="auto"/>
            </w:tcBorders>
            <w:vAlign w:val="center"/>
          </w:tcPr>
          <w:p w14:paraId="5FE56CDD" w14:textId="4D4359D6" w:rsidR="004F1510" w:rsidRPr="004B62D2" w:rsidRDefault="004F1510" w:rsidP="004F1510">
            <w:pPr>
              <w:spacing w:after="0" w:line="240" w:lineRule="auto"/>
              <w:jc w:val="center"/>
              <w:rPr>
                <w:rFonts w:ascii="Times New Roman" w:hAnsi="Times New Roman" w:cs="Times New Roman"/>
                <w:sz w:val="24"/>
                <w:szCs w:val="24"/>
                <w:lang w:val="lv-LV"/>
              </w:rPr>
            </w:pPr>
            <w:r w:rsidRPr="004B62D2">
              <w:rPr>
                <w:rFonts w:ascii="Times New Roman" w:hAnsi="Times New Roman" w:cs="Times New Roman"/>
                <w:sz w:val="24"/>
                <w:szCs w:val="24"/>
                <w:lang w:val="lv-LV"/>
              </w:rPr>
              <w:t>13</w:t>
            </w:r>
          </w:p>
        </w:tc>
        <w:tc>
          <w:tcPr>
            <w:tcW w:w="2481" w:type="dxa"/>
            <w:vAlign w:val="center"/>
          </w:tcPr>
          <w:p w14:paraId="7F8E4C3F" w14:textId="2BDA3A37" w:rsidR="004F1510" w:rsidRPr="004B62D2" w:rsidRDefault="004F1510" w:rsidP="004F1510">
            <w:pPr>
              <w:spacing w:after="0" w:line="240" w:lineRule="auto"/>
              <w:jc w:val="center"/>
              <w:rPr>
                <w:rFonts w:ascii="Times New Roman" w:hAnsi="Times New Roman" w:cs="Times New Roman"/>
                <w:sz w:val="24"/>
                <w:szCs w:val="24"/>
                <w:lang w:val="lv-LV"/>
              </w:rPr>
            </w:pPr>
            <w:r w:rsidRPr="004B62D2">
              <w:rPr>
                <w:rFonts w:ascii="Times New Roman" w:hAnsi="Times New Roman" w:cs="Times New Roman"/>
                <w:sz w:val="24"/>
                <w:szCs w:val="24"/>
                <w:lang w:val="lv-LV"/>
              </w:rPr>
              <w:t>224</w:t>
            </w:r>
          </w:p>
        </w:tc>
        <w:tc>
          <w:tcPr>
            <w:tcW w:w="2481" w:type="dxa"/>
            <w:vAlign w:val="center"/>
          </w:tcPr>
          <w:p w14:paraId="111017A8" w14:textId="6DF810CA" w:rsidR="004F1510" w:rsidRPr="004B62D2" w:rsidRDefault="004F1510" w:rsidP="004F1510">
            <w:pPr>
              <w:spacing w:after="0" w:line="240" w:lineRule="auto"/>
              <w:jc w:val="center"/>
              <w:rPr>
                <w:rFonts w:ascii="Times New Roman" w:hAnsi="Times New Roman" w:cs="Times New Roman"/>
                <w:sz w:val="24"/>
                <w:szCs w:val="24"/>
                <w:lang w:val="lv-LV"/>
              </w:rPr>
            </w:pPr>
            <w:r w:rsidRPr="004B62D2">
              <w:rPr>
                <w:rFonts w:ascii="Times New Roman" w:hAnsi="Times New Roman" w:cs="Times New Roman"/>
                <w:sz w:val="24"/>
                <w:szCs w:val="24"/>
                <w:lang w:val="lv-LV"/>
              </w:rPr>
              <w:t>211</w:t>
            </w:r>
          </w:p>
        </w:tc>
      </w:tr>
      <w:tr w:rsidR="004F1510" w:rsidRPr="004B62D2" w14:paraId="4C67D545" w14:textId="77777777" w:rsidTr="00AB27B7">
        <w:trPr>
          <w:trHeight w:val="277"/>
        </w:trPr>
        <w:tc>
          <w:tcPr>
            <w:tcW w:w="2480" w:type="dxa"/>
            <w:tcBorders>
              <w:left w:val="single" w:sz="4" w:space="0" w:color="auto"/>
              <w:right w:val="single" w:sz="4" w:space="0" w:color="auto"/>
            </w:tcBorders>
            <w:vAlign w:val="center"/>
          </w:tcPr>
          <w:p w14:paraId="090A2185" w14:textId="77777777" w:rsidR="004F1510" w:rsidRPr="004B62D2" w:rsidRDefault="004F1510" w:rsidP="004F1510">
            <w:pPr>
              <w:spacing w:after="0" w:line="240" w:lineRule="auto"/>
              <w:jc w:val="center"/>
              <w:rPr>
                <w:rFonts w:ascii="Times New Roman" w:hAnsi="Times New Roman" w:cs="Times New Roman"/>
                <w:sz w:val="24"/>
                <w:szCs w:val="24"/>
                <w:lang w:val="lv-LV"/>
              </w:rPr>
            </w:pPr>
            <w:r w:rsidRPr="004B62D2">
              <w:rPr>
                <w:rFonts w:ascii="Times New Roman" w:hAnsi="Times New Roman" w:cs="Times New Roman"/>
                <w:sz w:val="24"/>
                <w:szCs w:val="24"/>
                <w:lang w:val="lv-LV"/>
              </w:rPr>
              <w:t>Radošās industrijas</w:t>
            </w:r>
          </w:p>
        </w:tc>
        <w:tc>
          <w:tcPr>
            <w:tcW w:w="2481" w:type="dxa"/>
            <w:tcBorders>
              <w:left w:val="single" w:sz="4" w:space="0" w:color="auto"/>
              <w:right w:val="single" w:sz="4" w:space="0" w:color="auto"/>
            </w:tcBorders>
            <w:vAlign w:val="center"/>
          </w:tcPr>
          <w:p w14:paraId="64B4A1A3" w14:textId="60A91A27" w:rsidR="004F1510" w:rsidRPr="004B62D2" w:rsidRDefault="004F1510" w:rsidP="004F1510">
            <w:pPr>
              <w:spacing w:after="0" w:line="240" w:lineRule="auto"/>
              <w:jc w:val="center"/>
              <w:rPr>
                <w:rFonts w:ascii="Times New Roman" w:hAnsi="Times New Roman" w:cs="Times New Roman"/>
                <w:sz w:val="24"/>
                <w:szCs w:val="24"/>
                <w:lang w:val="lv-LV"/>
              </w:rPr>
            </w:pPr>
            <w:r w:rsidRPr="004B62D2">
              <w:rPr>
                <w:rFonts w:ascii="Times New Roman" w:hAnsi="Times New Roman" w:cs="Times New Roman"/>
                <w:sz w:val="24"/>
                <w:szCs w:val="24"/>
                <w:lang w:val="lv-LV"/>
              </w:rPr>
              <w:t>4</w:t>
            </w:r>
          </w:p>
        </w:tc>
        <w:tc>
          <w:tcPr>
            <w:tcW w:w="2481" w:type="dxa"/>
            <w:vAlign w:val="center"/>
          </w:tcPr>
          <w:p w14:paraId="00A9DE82" w14:textId="525D4546" w:rsidR="004F1510" w:rsidRPr="004B62D2" w:rsidRDefault="004F1510" w:rsidP="004F1510">
            <w:pPr>
              <w:spacing w:after="0" w:line="240" w:lineRule="auto"/>
              <w:jc w:val="center"/>
              <w:rPr>
                <w:rFonts w:ascii="Times New Roman" w:hAnsi="Times New Roman" w:cs="Times New Roman"/>
                <w:sz w:val="24"/>
                <w:szCs w:val="24"/>
                <w:lang w:val="lv-LV"/>
              </w:rPr>
            </w:pPr>
            <w:r w:rsidRPr="004B62D2">
              <w:rPr>
                <w:rFonts w:ascii="Times New Roman" w:hAnsi="Times New Roman" w:cs="Times New Roman"/>
                <w:sz w:val="24"/>
                <w:szCs w:val="24"/>
                <w:lang w:val="lv-LV"/>
              </w:rPr>
              <w:t>17</w:t>
            </w:r>
          </w:p>
        </w:tc>
        <w:tc>
          <w:tcPr>
            <w:tcW w:w="2481" w:type="dxa"/>
            <w:vAlign w:val="center"/>
          </w:tcPr>
          <w:p w14:paraId="0FC9D11C" w14:textId="5F3778FA" w:rsidR="004F1510" w:rsidRPr="004B62D2" w:rsidRDefault="004F1510" w:rsidP="004F1510">
            <w:pPr>
              <w:spacing w:after="0" w:line="240" w:lineRule="auto"/>
              <w:jc w:val="center"/>
              <w:rPr>
                <w:rFonts w:ascii="Times New Roman" w:hAnsi="Times New Roman" w:cs="Times New Roman"/>
                <w:sz w:val="24"/>
                <w:szCs w:val="24"/>
                <w:lang w:val="lv-LV"/>
              </w:rPr>
            </w:pPr>
            <w:r w:rsidRPr="004B62D2">
              <w:rPr>
                <w:rFonts w:ascii="Times New Roman" w:hAnsi="Times New Roman" w:cs="Times New Roman"/>
                <w:sz w:val="24"/>
                <w:szCs w:val="24"/>
                <w:lang w:val="lv-LV"/>
              </w:rPr>
              <w:t>15</w:t>
            </w:r>
          </w:p>
        </w:tc>
      </w:tr>
      <w:tr w:rsidR="004F1510" w:rsidRPr="004B62D2" w14:paraId="4C153186" w14:textId="77777777" w:rsidTr="00AB27B7">
        <w:trPr>
          <w:trHeight w:val="70"/>
        </w:trPr>
        <w:tc>
          <w:tcPr>
            <w:tcW w:w="2480" w:type="dxa"/>
            <w:tcBorders>
              <w:left w:val="single" w:sz="4" w:space="0" w:color="auto"/>
              <w:right w:val="single" w:sz="4" w:space="0" w:color="auto"/>
            </w:tcBorders>
            <w:vAlign w:val="center"/>
          </w:tcPr>
          <w:p w14:paraId="466DA2F4" w14:textId="77777777" w:rsidR="004F1510" w:rsidRPr="004B62D2" w:rsidRDefault="004F1510" w:rsidP="004F1510">
            <w:pPr>
              <w:spacing w:after="0" w:line="240" w:lineRule="auto"/>
              <w:jc w:val="center"/>
              <w:rPr>
                <w:rFonts w:ascii="Times New Roman" w:hAnsi="Times New Roman" w:cs="Times New Roman"/>
                <w:sz w:val="24"/>
                <w:szCs w:val="24"/>
                <w:lang w:val="lv-LV"/>
              </w:rPr>
            </w:pPr>
            <w:r w:rsidRPr="004B62D2">
              <w:rPr>
                <w:rFonts w:ascii="Times New Roman" w:hAnsi="Times New Roman" w:cs="Times New Roman"/>
                <w:sz w:val="24"/>
                <w:szCs w:val="24"/>
                <w:lang w:val="lv-LV"/>
              </w:rPr>
              <w:t>Deja</w:t>
            </w:r>
          </w:p>
        </w:tc>
        <w:tc>
          <w:tcPr>
            <w:tcW w:w="2481" w:type="dxa"/>
            <w:tcBorders>
              <w:left w:val="single" w:sz="4" w:space="0" w:color="auto"/>
              <w:right w:val="single" w:sz="4" w:space="0" w:color="auto"/>
            </w:tcBorders>
            <w:vAlign w:val="center"/>
          </w:tcPr>
          <w:p w14:paraId="77113591" w14:textId="6E28F3E5" w:rsidR="004F1510" w:rsidRPr="004B62D2" w:rsidRDefault="004F1510" w:rsidP="004F1510">
            <w:pPr>
              <w:spacing w:after="0" w:line="240" w:lineRule="auto"/>
              <w:jc w:val="center"/>
              <w:rPr>
                <w:rFonts w:ascii="Times New Roman" w:hAnsi="Times New Roman" w:cs="Times New Roman"/>
                <w:sz w:val="24"/>
                <w:szCs w:val="24"/>
                <w:lang w:val="lv-LV"/>
              </w:rPr>
            </w:pPr>
            <w:r w:rsidRPr="004B62D2">
              <w:rPr>
                <w:rFonts w:ascii="Times New Roman" w:hAnsi="Times New Roman" w:cs="Times New Roman"/>
                <w:sz w:val="24"/>
                <w:szCs w:val="24"/>
                <w:lang w:val="lv-LV"/>
              </w:rPr>
              <w:t>23</w:t>
            </w:r>
          </w:p>
        </w:tc>
        <w:tc>
          <w:tcPr>
            <w:tcW w:w="2481" w:type="dxa"/>
            <w:vAlign w:val="center"/>
          </w:tcPr>
          <w:p w14:paraId="6A40EE17" w14:textId="342199AB" w:rsidR="004F1510" w:rsidRPr="004B62D2" w:rsidRDefault="004F1510" w:rsidP="004F1510">
            <w:pPr>
              <w:spacing w:after="0" w:line="240" w:lineRule="auto"/>
              <w:jc w:val="center"/>
              <w:rPr>
                <w:rFonts w:ascii="Times New Roman" w:hAnsi="Times New Roman" w:cs="Times New Roman"/>
                <w:sz w:val="24"/>
                <w:szCs w:val="24"/>
                <w:lang w:val="lv-LV"/>
              </w:rPr>
            </w:pPr>
            <w:r w:rsidRPr="004B62D2">
              <w:rPr>
                <w:rFonts w:ascii="Times New Roman" w:hAnsi="Times New Roman" w:cs="Times New Roman"/>
                <w:sz w:val="24"/>
                <w:szCs w:val="24"/>
                <w:lang w:val="lv-LV"/>
              </w:rPr>
              <w:t>1292</w:t>
            </w:r>
          </w:p>
        </w:tc>
        <w:tc>
          <w:tcPr>
            <w:tcW w:w="2481" w:type="dxa"/>
            <w:vAlign w:val="center"/>
          </w:tcPr>
          <w:p w14:paraId="57FAD048" w14:textId="08110A2B" w:rsidR="004F1510" w:rsidRPr="004B62D2" w:rsidRDefault="004F1510" w:rsidP="004F1510">
            <w:pPr>
              <w:spacing w:after="0" w:line="240" w:lineRule="auto"/>
              <w:jc w:val="center"/>
              <w:rPr>
                <w:rFonts w:ascii="Times New Roman" w:hAnsi="Times New Roman" w:cs="Times New Roman"/>
                <w:sz w:val="24"/>
                <w:szCs w:val="24"/>
                <w:lang w:val="lv-LV"/>
              </w:rPr>
            </w:pPr>
            <w:r w:rsidRPr="004B62D2">
              <w:rPr>
                <w:rFonts w:ascii="Times New Roman" w:hAnsi="Times New Roman" w:cs="Times New Roman"/>
                <w:sz w:val="24"/>
                <w:szCs w:val="24"/>
                <w:lang w:val="lv-LV"/>
              </w:rPr>
              <w:t>1271</w:t>
            </w:r>
          </w:p>
        </w:tc>
      </w:tr>
      <w:tr w:rsidR="004F1510" w:rsidRPr="004B62D2" w14:paraId="204FBC2B" w14:textId="77777777" w:rsidTr="00AB27B7">
        <w:trPr>
          <w:trHeight w:val="70"/>
        </w:trPr>
        <w:tc>
          <w:tcPr>
            <w:tcW w:w="2480" w:type="dxa"/>
            <w:tcBorders>
              <w:left w:val="single" w:sz="4" w:space="0" w:color="auto"/>
              <w:right w:val="single" w:sz="4" w:space="0" w:color="auto"/>
            </w:tcBorders>
            <w:vAlign w:val="center"/>
          </w:tcPr>
          <w:p w14:paraId="6419B393" w14:textId="77777777" w:rsidR="004F1510" w:rsidRPr="004B62D2" w:rsidRDefault="004F1510" w:rsidP="004F1510">
            <w:pPr>
              <w:spacing w:after="0" w:line="240" w:lineRule="auto"/>
              <w:jc w:val="center"/>
              <w:rPr>
                <w:rFonts w:ascii="Times New Roman" w:hAnsi="Times New Roman" w:cs="Times New Roman"/>
                <w:sz w:val="24"/>
                <w:szCs w:val="24"/>
                <w:lang w:val="lv-LV"/>
              </w:rPr>
            </w:pPr>
            <w:r w:rsidRPr="004B62D2">
              <w:rPr>
                <w:rFonts w:ascii="Times New Roman" w:hAnsi="Times New Roman" w:cs="Times New Roman"/>
                <w:sz w:val="24"/>
                <w:szCs w:val="24"/>
                <w:lang w:val="lv-LV"/>
              </w:rPr>
              <w:t>Teātris</w:t>
            </w:r>
          </w:p>
        </w:tc>
        <w:tc>
          <w:tcPr>
            <w:tcW w:w="2481" w:type="dxa"/>
            <w:tcBorders>
              <w:left w:val="single" w:sz="4" w:space="0" w:color="auto"/>
              <w:right w:val="single" w:sz="4" w:space="0" w:color="auto"/>
            </w:tcBorders>
            <w:vAlign w:val="center"/>
          </w:tcPr>
          <w:p w14:paraId="490AFCB2" w14:textId="10BFCD52" w:rsidR="004F1510" w:rsidRPr="004B62D2" w:rsidRDefault="004F1510" w:rsidP="004F1510">
            <w:pPr>
              <w:spacing w:after="0" w:line="240" w:lineRule="auto"/>
              <w:jc w:val="center"/>
              <w:rPr>
                <w:rFonts w:ascii="Times New Roman" w:hAnsi="Times New Roman" w:cs="Times New Roman"/>
                <w:sz w:val="24"/>
                <w:szCs w:val="24"/>
                <w:lang w:val="lv-LV"/>
              </w:rPr>
            </w:pPr>
            <w:r w:rsidRPr="004B62D2">
              <w:rPr>
                <w:rFonts w:ascii="Times New Roman" w:hAnsi="Times New Roman" w:cs="Times New Roman"/>
                <w:sz w:val="24"/>
                <w:szCs w:val="24"/>
                <w:lang w:val="lv-LV"/>
              </w:rPr>
              <w:t>4</w:t>
            </w:r>
          </w:p>
        </w:tc>
        <w:tc>
          <w:tcPr>
            <w:tcW w:w="2481" w:type="dxa"/>
            <w:vAlign w:val="center"/>
          </w:tcPr>
          <w:p w14:paraId="458D20E4" w14:textId="29347106" w:rsidR="004F1510" w:rsidRPr="004B62D2" w:rsidRDefault="004F1510" w:rsidP="004F1510">
            <w:pPr>
              <w:spacing w:after="0" w:line="240" w:lineRule="auto"/>
              <w:jc w:val="center"/>
              <w:rPr>
                <w:rFonts w:ascii="Times New Roman" w:hAnsi="Times New Roman" w:cs="Times New Roman"/>
                <w:sz w:val="24"/>
                <w:szCs w:val="24"/>
                <w:lang w:val="lv-LV"/>
              </w:rPr>
            </w:pPr>
            <w:r w:rsidRPr="004B62D2">
              <w:rPr>
                <w:rFonts w:ascii="Times New Roman" w:hAnsi="Times New Roman" w:cs="Times New Roman"/>
                <w:sz w:val="24"/>
                <w:szCs w:val="24"/>
                <w:lang w:val="lv-LV"/>
              </w:rPr>
              <w:t>62</w:t>
            </w:r>
          </w:p>
        </w:tc>
        <w:tc>
          <w:tcPr>
            <w:tcW w:w="2481" w:type="dxa"/>
            <w:vAlign w:val="center"/>
          </w:tcPr>
          <w:p w14:paraId="523397B4" w14:textId="5BE0A96D" w:rsidR="004F1510" w:rsidRPr="004B62D2" w:rsidRDefault="004F1510" w:rsidP="004F1510">
            <w:pPr>
              <w:spacing w:after="0" w:line="240" w:lineRule="auto"/>
              <w:jc w:val="center"/>
              <w:rPr>
                <w:rFonts w:ascii="Times New Roman" w:hAnsi="Times New Roman" w:cs="Times New Roman"/>
                <w:sz w:val="24"/>
                <w:szCs w:val="24"/>
                <w:lang w:val="lv-LV"/>
              </w:rPr>
            </w:pPr>
            <w:r w:rsidRPr="004B62D2">
              <w:rPr>
                <w:rFonts w:ascii="Times New Roman" w:hAnsi="Times New Roman" w:cs="Times New Roman"/>
                <w:sz w:val="24"/>
                <w:szCs w:val="24"/>
                <w:lang w:val="lv-LV"/>
              </w:rPr>
              <w:t>57</w:t>
            </w:r>
          </w:p>
        </w:tc>
      </w:tr>
      <w:tr w:rsidR="004F1510" w:rsidRPr="004B62D2" w14:paraId="4C7A324C" w14:textId="77777777" w:rsidTr="00AB27B7">
        <w:trPr>
          <w:trHeight w:val="70"/>
        </w:trPr>
        <w:tc>
          <w:tcPr>
            <w:tcW w:w="2480" w:type="dxa"/>
            <w:tcBorders>
              <w:left w:val="single" w:sz="4" w:space="0" w:color="auto"/>
              <w:right w:val="single" w:sz="4" w:space="0" w:color="auto"/>
            </w:tcBorders>
            <w:vAlign w:val="center"/>
          </w:tcPr>
          <w:p w14:paraId="2DF2870D" w14:textId="77777777" w:rsidR="004F1510" w:rsidRPr="004B62D2" w:rsidRDefault="004F1510" w:rsidP="004F1510">
            <w:pPr>
              <w:spacing w:after="0" w:line="240" w:lineRule="auto"/>
              <w:jc w:val="center"/>
              <w:rPr>
                <w:rFonts w:ascii="Times New Roman" w:hAnsi="Times New Roman" w:cs="Times New Roman"/>
                <w:sz w:val="24"/>
                <w:szCs w:val="24"/>
                <w:lang w:val="lv-LV"/>
              </w:rPr>
            </w:pPr>
            <w:r w:rsidRPr="004B62D2">
              <w:rPr>
                <w:rFonts w:ascii="Times New Roman" w:hAnsi="Times New Roman" w:cs="Times New Roman"/>
                <w:sz w:val="24"/>
                <w:szCs w:val="24"/>
                <w:lang w:val="lv-LV"/>
              </w:rPr>
              <w:t>Folklora</w:t>
            </w:r>
          </w:p>
        </w:tc>
        <w:tc>
          <w:tcPr>
            <w:tcW w:w="2481" w:type="dxa"/>
            <w:tcBorders>
              <w:left w:val="single" w:sz="4" w:space="0" w:color="auto"/>
              <w:right w:val="single" w:sz="4" w:space="0" w:color="auto"/>
            </w:tcBorders>
            <w:vAlign w:val="center"/>
          </w:tcPr>
          <w:p w14:paraId="4C33D7DC" w14:textId="54D0A7EB" w:rsidR="004F1510" w:rsidRPr="004B62D2" w:rsidRDefault="004F1510" w:rsidP="004F1510">
            <w:pPr>
              <w:spacing w:after="0" w:line="240" w:lineRule="auto"/>
              <w:jc w:val="center"/>
              <w:rPr>
                <w:rFonts w:ascii="Times New Roman" w:hAnsi="Times New Roman" w:cs="Times New Roman"/>
                <w:sz w:val="24"/>
                <w:szCs w:val="24"/>
                <w:lang w:val="lv-LV"/>
              </w:rPr>
            </w:pPr>
            <w:r w:rsidRPr="004B62D2">
              <w:rPr>
                <w:rFonts w:ascii="Times New Roman" w:hAnsi="Times New Roman" w:cs="Times New Roman"/>
                <w:sz w:val="24"/>
                <w:szCs w:val="24"/>
                <w:lang w:val="lv-LV"/>
              </w:rPr>
              <w:t>3</w:t>
            </w:r>
          </w:p>
        </w:tc>
        <w:tc>
          <w:tcPr>
            <w:tcW w:w="2481" w:type="dxa"/>
            <w:vAlign w:val="center"/>
          </w:tcPr>
          <w:p w14:paraId="7BED0077" w14:textId="63C6BCBC" w:rsidR="004F1510" w:rsidRPr="004B62D2" w:rsidRDefault="004F1510" w:rsidP="004F1510">
            <w:pPr>
              <w:spacing w:after="0" w:line="240" w:lineRule="auto"/>
              <w:jc w:val="center"/>
              <w:rPr>
                <w:rFonts w:ascii="Times New Roman" w:hAnsi="Times New Roman" w:cs="Times New Roman"/>
                <w:sz w:val="24"/>
                <w:szCs w:val="24"/>
                <w:lang w:val="lv-LV"/>
              </w:rPr>
            </w:pPr>
            <w:r w:rsidRPr="004B62D2">
              <w:rPr>
                <w:rFonts w:ascii="Times New Roman" w:hAnsi="Times New Roman" w:cs="Times New Roman"/>
                <w:sz w:val="24"/>
                <w:szCs w:val="24"/>
                <w:lang w:val="lv-LV"/>
              </w:rPr>
              <w:t>56</w:t>
            </w:r>
          </w:p>
        </w:tc>
        <w:tc>
          <w:tcPr>
            <w:tcW w:w="2481" w:type="dxa"/>
            <w:vAlign w:val="center"/>
          </w:tcPr>
          <w:p w14:paraId="4E37C480" w14:textId="5A435462" w:rsidR="004F1510" w:rsidRPr="004B62D2" w:rsidRDefault="004F1510" w:rsidP="004F1510">
            <w:pPr>
              <w:spacing w:after="0" w:line="240" w:lineRule="auto"/>
              <w:jc w:val="center"/>
              <w:rPr>
                <w:rFonts w:ascii="Times New Roman" w:hAnsi="Times New Roman" w:cs="Times New Roman"/>
                <w:sz w:val="24"/>
                <w:szCs w:val="24"/>
                <w:lang w:val="lv-LV"/>
              </w:rPr>
            </w:pPr>
            <w:r w:rsidRPr="004B62D2">
              <w:rPr>
                <w:rFonts w:ascii="Times New Roman" w:hAnsi="Times New Roman" w:cs="Times New Roman"/>
                <w:sz w:val="24"/>
                <w:szCs w:val="24"/>
                <w:lang w:val="lv-LV"/>
              </w:rPr>
              <w:t>43</w:t>
            </w:r>
          </w:p>
        </w:tc>
      </w:tr>
      <w:tr w:rsidR="004F1510" w:rsidRPr="004B62D2" w14:paraId="2370B016" w14:textId="77777777" w:rsidTr="00AB27B7">
        <w:trPr>
          <w:trHeight w:val="70"/>
        </w:trPr>
        <w:tc>
          <w:tcPr>
            <w:tcW w:w="2480" w:type="dxa"/>
            <w:tcBorders>
              <w:left w:val="single" w:sz="4" w:space="0" w:color="auto"/>
              <w:right w:val="single" w:sz="4" w:space="0" w:color="auto"/>
            </w:tcBorders>
            <w:vAlign w:val="center"/>
          </w:tcPr>
          <w:p w14:paraId="06E8789C" w14:textId="77777777" w:rsidR="004F1510" w:rsidRPr="004B62D2" w:rsidRDefault="004F1510" w:rsidP="004F1510">
            <w:pPr>
              <w:spacing w:after="0" w:line="240" w:lineRule="auto"/>
              <w:jc w:val="center"/>
              <w:rPr>
                <w:rFonts w:ascii="Times New Roman" w:hAnsi="Times New Roman" w:cs="Times New Roman"/>
                <w:sz w:val="24"/>
                <w:szCs w:val="24"/>
                <w:lang w:val="lv-LV"/>
              </w:rPr>
            </w:pPr>
            <w:r w:rsidRPr="004B62D2">
              <w:rPr>
                <w:rFonts w:ascii="Times New Roman" w:hAnsi="Times New Roman" w:cs="Times New Roman"/>
                <w:sz w:val="24"/>
                <w:szCs w:val="24"/>
                <w:lang w:val="lv-LV"/>
              </w:rPr>
              <w:t>Tehniskā jaunrade (STEM)</w:t>
            </w:r>
          </w:p>
        </w:tc>
        <w:tc>
          <w:tcPr>
            <w:tcW w:w="2481" w:type="dxa"/>
            <w:tcBorders>
              <w:left w:val="single" w:sz="4" w:space="0" w:color="auto"/>
              <w:right w:val="single" w:sz="4" w:space="0" w:color="auto"/>
            </w:tcBorders>
            <w:vAlign w:val="center"/>
          </w:tcPr>
          <w:p w14:paraId="1F67BAD6" w14:textId="64091681" w:rsidR="004F1510" w:rsidRPr="004B62D2" w:rsidRDefault="004F1510" w:rsidP="004F1510">
            <w:pPr>
              <w:spacing w:after="0" w:line="240" w:lineRule="auto"/>
              <w:jc w:val="center"/>
              <w:rPr>
                <w:rFonts w:ascii="Times New Roman" w:hAnsi="Times New Roman" w:cs="Times New Roman"/>
                <w:sz w:val="24"/>
                <w:szCs w:val="24"/>
                <w:lang w:val="lv-LV"/>
              </w:rPr>
            </w:pPr>
            <w:r w:rsidRPr="004B62D2">
              <w:rPr>
                <w:rFonts w:ascii="Times New Roman" w:hAnsi="Times New Roman" w:cs="Times New Roman"/>
                <w:sz w:val="24"/>
                <w:szCs w:val="24"/>
                <w:lang w:val="lv-LV"/>
              </w:rPr>
              <w:t>50</w:t>
            </w:r>
          </w:p>
        </w:tc>
        <w:tc>
          <w:tcPr>
            <w:tcW w:w="2481" w:type="dxa"/>
            <w:vAlign w:val="center"/>
          </w:tcPr>
          <w:p w14:paraId="69776620" w14:textId="4BB14A13" w:rsidR="004F1510" w:rsidRPr="004B62D2" w:rsidRDefault="004F1510" w:rsidP="004F1510">
            <w:pPr>
              <w:spacing w:after="0" w:line="240" w:lineRule="auto"/>
              <w:jc w:val="center"/>
              <w:rPr>
                <w:rFonts w:ascii="Times New Roman" w:hAnsi="Times New Roman" w:cs="Times New Roman"/>
                <w:sz w:val="24"/>
                <w:szCs w:val="24"/>
                <w:lang w:val="lv-LV"/>
              </w:rPr>
            </w:pPr>
            <w:r w:rsidRPr="004B62D2">
              <w:rPr>
                <w:rFonts w:ascii="Times New Roman" w:hAnsi="Times New Roman" w:cs="Times New Roman"/>
                <w:sz w:val="24"/>
                <w:szCs w:val="24"/>
                <w:lang w:val="lv-LV"/>
              </w:rPr>
              <w:t>814</w:t>
            </w:r>
          </w:p>
        </w:tc>
        <w:tc>
          <w:tcPr>
            <w:tcW w:w="2481" w:type="dxa"/>
            <w:vAlign w:val="center"/>
          </w:tcPr>
          <w:p w14:paraId="2495D748" w14:textId="6B73945D" w:rsidR="004F1510" w:rsidRPr="004B62D2" w:rsidRDefault="004F1510" w:rsidP="004F1510">
            <w:pPr>
              <w:spacing w:after="0" w:line="240" w:lineRule="auto"/>
              <w:jc w:val="center"/>
              <w:rPr>
                <w:rFonts w:ascii="Times New Roman" w:hAnsi="Times New Roman" w:cs="Times New Roman"/>
                <w:sz w:val="24"/>
                <w:szCs w:val="24"/>
                <w:lang w:val="lv-LV"/>
              </w:rPr>
            </w:pPr>
            <w:r w:rsidRPr="004B62D2">
              <w:rPr>
                <w:rFonts w:ascii="Times New Roman" w:hAnsi="Times New Roman" w:cs="Times New Roman"/>
                <w:sz w:val="24"/>
                <w:szCs w:val="24"/>
                <w:lang w:val="lv-LV"/>
              </w:rPr>
              <w:t>772</w:t>
            </w:r>
          </w:p>
        </w:tc>
      </w:tr>
      <w:tr w:rsidR="004F1510" w:rsidRPr="004B62D2" w14:paraId="41D408B3" w14:textId="77777777" w:rsidTr="00AB27B7">
        <w:trPr>
          <w:trHeight w:val="70"/>
        </w:trPr>
        <w:tc>
          <w:tcPr>
            <w:tcW w:w="2480" w:type="dxa"/>
            <w:tcBorders>
              <w:left w:val="single" w:sz="4" w:space="0" w:color="auto"/>
              <w:right w:val="single" w:sz="4" w:space="0" w:color="auto"/>
            </w:tcBorders>
            <w:vAlign w:val="center"/>
          </w:tcPr>
          <w:p w14:paraId="3520080C" w14:textId="77777777" w:rsidR="004F1510" w:rsidRPr="004B62D2" w:rsidRDefault="004F1510" w:rsidP="004F1510">
            <w:pPr>
              <w:spacing w:after="0" w:line="240" w:lineRule="auto"/>
              <w:jc w:val="center"/>
              <w:rPr>
                <w:rFonts w:ascii="Times New Roman" w:hAnsi="Times New Roman" w:cs="Times New Roman"/>
                <w:sz w:val="24"/>
                <w:szCs w:val="24"/>
                <w:lang w:val="lv-LV"/>
              </w:rPr>
            </w:pPr>
            <w:r w:rsidRPr="004B62D2">
              <w:rPr>
                <w:rFonts w:ascii="Times New Roman" w:hAnsi="Times New Roman" w:cs="Times New Roman"/>
                <w:sz w:val="24"/>
                <w:szCs w:val="24"/>
                <w:lang w:val="lv-LV"/>
              </w:rPr>
              <w:t>Sports</w:t>
            </w:r>
          </w:p>
        </w:tc>
        <w:tc>
          <w:tcPr>
            <w:tcW w:w="2481" w:type="dxa"/>
            <w:tcBorders>
              <w:left w:val="single" w:sz="4" w:space="0" w:color="auto"/>
              <w:right w:val="single" w:sz="4" w:space="0" w:color="auto"/>
            </w:tcBorders>
            <w:vAlign w:val="center"/>
          </w:tcPr>
          <w:p w14:paraId="28E175D9" w14:textId="4C0FAF57" w:rsidR="004F1510" w:rsidRPr="004B62D2" w:rsidRDefault="004F1510" w:rsidP="004F1510">
            <w:pPr>
              <w:spacing w:after="0" w:line="240" w:lineRule="auto"/>
              <w:jc w:val="center"/>
              <w:rPr>
                <w:rFonts w:ascii="Times New Roman" w:hAnsi="Times New Roman" w:cs="Times New Roman"/>
                <w:sz w:val="24"/>
                <w:szCs w:val="24"/>
                <w:lang w:val="lv-LV"/>
              </w:rPr>
            </w:pPr>
            <w:r w:rsidRPr="004B62D2">
              <w:rPr>
                <w:rFonts w:ascii="Times New Roman" w:hAnsi="Times New Roman" w:cs="Times New Roman"/>
                <w:sz w:val="24"/>
                <w:szCs w:val="24"/>
                <w:lang w:val="lv-LV"/>
              </w:rPr>
              <w:t>12</w:t>
            </w:r>
          </w:p>
        </w:tc>
        <w:tc>
          <w:tcPr>
            <w:tcW w:w="2481" w:type="dxa"/>
            <w:vAlign w:val="center"/>
          </w:tcPr>
          <w:p w14:paraId="6C72D63A" w14:textId="10C68AAE" w:rsidR="004F1510" w:rsidRPr="004B62D2" w:rsidRDefault="004F1510" w:rsidP="004F1510">
            <w:pPr>
              <w:spacing w:after="0" w:line="240" w:lineRule="auto"/>
              <w:jc w:val="center"/>
              <w:rPr>
                <w:rFonts w:ascii="Times New Roman" w:hAnsi="Times New Roman" w:cs="Times New Roman"/>
                <w:sz w:val="24"/>
                <w:szCs w:val="24"/>
                <w:lang w:val="lv-LV"/>
              </w:rPr>
            </w:pPr>
            <w:r w:rsidRPr="004B62D2">
              <w:rPr>
                <w:rFonts w:ascii="Times New Roman" w:hAnsi="Times New Roman" w:cs="Times New Roman"/>
                <w:sz w:val="24"/>
                <w:szCs w:val="24"/>
                <w:lang w:val="lv-LV"/>
              </w:rPr>
              <w:t>367</w:t>
            </w:r>
          </w:p>
        </w:tc>
        <w:tc>
          <w:tcPr>
            <w:tcW w:w="2481" w:type="dxa"/>
            <w:vAlign w:val="center"/>
          </w:tcPr>
          <w:p w14:paraId="0C916B74" w14:textId="2BC2E22B" w:rsidR="004F1510" w:rsidRPr="004B62D2" w:rsidRDefault="004F1510" w:rsidP="004F1510">
            <w:pPr>
              <w:spacing w:after="0" w:line="240" w:lineRule="auto"/>
              <w:jc w:val="center"/>
              <w:rPr>
                <w:rFonts w:ascii="Times New Roman" w:hAnsi="Times New Roman" w:cs="Times New Roman"/>
                <w:sz w:val="24"/>
                <w:szCs w:val="24"/>
                <w:lang w:val="lv-LV"/>
              </w:rPr>
            </w:pPr>
            <w:r w:rsidRPr="004B62D2">
              <w:rPr>
                <w:rFonts w:ascii="Times New Roman" w:hAnsi="Times New Roman" w:cs="Times New Roman"/>
                <w:sz w:val="24"/>
                <w:szCs w:val="24"/>
                <w:lang w:val="lv-LV"/>
              </w:rPr>
              <w:t>356</w:t>
            </w:r>
          </w:p>
        </w:tc>
      </w:tr>
      <w:tr w:rsidR="004F1510" w:rsidRPr="004B62D2" w14:paraId="10F1E819" w14:textId="77777777" w:rsidTr="00AB27B7">
        <w:trPr>
          <w:trHeight w:val="70"/>
        </w:trPr>
        <w:tc>
          <w:tcPr>
            <w:tcW w:w="2480" w:type="dxa"/>
            <w:tcBorders>
              <w:left w:val="single" w:sz="4" w:space="0" w:color="auto"/>
              <w:right w:val="single" w:sz="4" w:space="0" w:color="auto"/>
            </w:tcBorders>
            <w:vAlign w:val="center"/>
          </w:tcPr>
          <w:p w14:paraId="7E5E8068" w14:textId="77777777" w:rsidR="004F1510" w:rsidRPr="004B62D2" w:rsidRDefault="004F1510" w:rsidP="004F1510">
            <w:pPr>
              <w:spacing w:after="0" w:line="240" w:lineRule="auto"/>
              <w:jc w:val="center"/>
              <w:rPr>
                <w:rFonts w:ascii="Times New Roman" w:hAnsi="Times New Roman" w:cs="Times New Roman"/>
                <w:sz w:val="24"/>
                <w:szCs w:val="24"/>
                <w:lang w:val="lv-LV"/>
              </w:rPr>
            </w:pPr>
            <w:r w:rsidRPr="004B62D2">
              <w:rPr>
                <w:rFonts w:ascii="Times New Roman" w:hAnsi="Times New Roman" w:cs="Times New Roman"/>
                <w:sz w:val="24"/>
                <w:szCs w:val="24"/>
                <w:lang w:val="lv-LV"/>
              </w:rPr>
              <w:t>Citas jomas</w:t>
            </w:r>
          </w:p>
        </w:tc>
        <w:tc>
          <w:tcPr>
            <w:tcW w:w="2481" w:type="dxa"/>
            <w:tcBorders>
              <w:left w:val="single" w:sz="4" w:space="0" w:color="auto"/>
              <w:right w:val="single" w:sz="4" w:space="0" w:color="auto"/>
            </w:tcBorders>
            <w:vAlign w:val="center"/>
          </w:tcPr>
          <w:p w14:paraId="0A711DA1" w14:textId="6E6B64DC" w:rsidR="004F1510" w:rsidRPr="004B62D2" w:rsidRDefault="004F1510" w:rsidP="004F1510">
            <w:pPr>
              <w:spacing w:after="0" w:line="240" w:lineRule="auto"/>
              <w:jc w:val="center"/>
              <w:rPr>
                <w:rFonts w:ascii="Times New Roman" w:hAnsi="Times New Roman" w:cs="Times New Roman"/>
                <w:sz w:val="24"/>
                <w:szCs w:val="24"/>
                <w:lang w:val="lv-LV"/>
              </w:rPr>
            </w:pPr>
            <w:r w:rsidRPr="004B62D2">
              <w:rPr>
                <w:rFonts w:ascii="Times New Roman" w:hAnsi="Times New Roman" w:cs="Times New Roman"/>
                <w:sz w:val="24"/>
                <w:szCs w:val="24"/>
                <w:lang w:val="lv-LV"/>
              </w:rPr>
              <w:t>21</w:t>
            </w:r>
          </w:p>
        </w:tc>
        <w:tc>
          <w:tcPr>
            <w:tcW w:w="2481" w:type="dxa"/>
            <w:vAlign w:val="center"/>
          </w:tcPr>
          <w:p w14:paraId="308A691B" w14:textId="29093293" w:rsidR="004F1510" w:rsidRPr="004B62D2" w:rsidRDefault="004F1510" w:rsidP="004F1510">
            <w:pPr>
              <w:spacing w:after="0" w:line="240" w:lineRule="auto"/>
              <w:jc w:val="center"/>
              <w:rPr>
                <w:rFonts w:ascii="Times New Roman" w:hAnsi="Times New Roman" w:cs="Times New Roman"/>
                <w:sz w:val="24"/>
                <w:szCs w:val="24"/>
                <w:lang w:val="lv-LV"/>
              </w:rPr>
            </w:pPr>
            <w:r w:rsidRPr="004B62D2">
              <w:rPr>
                <w:rFonts w:ascii="Times New Roman" w:hAnsi="Times New Roman" w:cs="Times New Roman"/>
                <w:sz w:val="24"/>
                <w:szCs w:val="24"/>
                <w:lang w:val="lv-LV"/>
              </w:rPr>
              <w:t>290</w:t>
            </w:r>
          </w:p>
        </w:tc>
        <w:tc>
          <w:tcPr>
            <w:tcW w:w="2481" w:type="dxa"/>
            <w:vAlign w:val="center"/>
          </w:tcPr>
          <w:p w14:paraId="48EEEC74" w14:textId="60E6058C" w:rsidR="004F1510" w:rsidRPr="004B62D2" w:rsidRDefault="004F1510" w:rsidP="004F1510">
            <w:pPr>
              <w:spacing w:after="0" w:line="240" w:lineRule="auto"/>
              <w:jc w:val="center"/>
              <w:rPr>
                <w:rFonts w:ascii="Times New Roman" w:hAnsi="Times New Roman" w:cs="Times New Roman"/>
                <w:sz w:val="24"/>
                <w:szCs w:val="24"/>
                <w:lang w:val="lv-LV"/>
              </w:rPr>
            </w:pPr>
            <w:r w:rsidRPr="004B62D2">
              <w:rPr>
                <w:rFonts w:ascii="Times New Roman" w:hAnsi="Times New Roman" w:cs="Times New Roman"/>
                <w:sz w:val="24"/>
                <w:szCs w:val="24"/>
                <w:lang w:val="lv-LV"/>
              </w:rPr>
              <w:t>273</w:t>
            </w:r>
          </w:p>
        </w:tc>
      </w:tr>
    </w:tbl>
    <w:p w14:paraId="2B61C546" w14:textId="77777777" w:rsidR="00BB7A4F" w:rsidRPr="004B62D2" w:rsidRDefault="00BB7A4F" w:rsidP="00BB7A4F">
      <w:pPr>
        <w:spacing w:after="0" w:line="240" w:lineRule="auto"/>
        <w:rPr>
          <w:rFonts w:ascii="Times New Roman" w:hAnsi="Times New Roman" w:cs="Times New Roman"/>
          <w:sz w:val="24"/>
          <w:szCs w:val="24"/>
          <w:lang w:val="lv-LV"/>
        </w:rPr>
      </w:pPr>
    </w:p>
    <w:p w14:paraId="60D9DF20" w14:textId="77777777" w:rsidR="00BB7A4F" w:rsidRPr="004B62D2" w:rsidRDefault="00BB7A4F" w:rsidP="00DB54B4">
      <w:pPr>
        <w:pStyle w:val="Sarakstarindkopa"/>
        <w:numPr>
          <w:ilvl w:val="1"/>
          <w:numId w:val="3"/>
        </w:numPr>
        <w:spacing w:after="0" w:line="240" w:lineRule="auto"/>
        <w:ind w:left="426"/>
        <w:jc w:val="both"/>
        <w:rPr>
          <w:rFonts w:ascii="Times New Roman" w:hAnsi="Times New Roman" w:cs="Times New Roman"/>
          <w:sz w:val="24"/>
          <w:szCs w:val="24"/>
          <w:lang w:val="lv-LV"/>
        </w:rPr>
      </w:pPr>
      <w:r w:rsidRPr="004B62D2">
        <w:rPr>
          <w:rFonts w:ascii="Times New Roman" w:hAnsi="Times New Roman" w:cs="Times New Roman"/>
          <w:sz w:val="24"/>
          <w:szCs w:val="24"/>
          <w:lang w:val="lv-LV"/>
        </w:rPr>
        <w:t xml:space="preserve"> Izglītības iestādes iegūtā informācija par izglītojamo iemesliem </w:t>
      </w:r>
      <w:r w:rsidR="00C97708" w:rsidRPr="004B62D2">
        <w:rPr>
          <w:rFonts w:ascii="Times New Roman" w:hAnsi="Times New Roman" w:cs="Times New Roman"/>
          <w:sz w:val="24"/>
          <w:szCs w:val="24"/>
          <w:lang w:val="lv-LV"/>
        </w:rPr>
        <w:t>dalības pārtraukšanai vai dalības uzsākšanai interešu izglītības programmā/-ās</w:t>
      </w:r>
      <w:r w:rsidRPr="004B62D2">
        <w:rPr>
          <w:rFonts w:ascii="Times New Roman" w:hAnsi="Times New Roman" w:cs="Times New Roman"/>
          <w:sz w:val="24"/>
          <w:szCs w:val="24"/>
          <w:lang w:val="lv-LV"/>
        </w:rPr>
        <w:t xml:space="preserve"> </w:t>
      </w:r>
      <w:r w:rsidR="00C97708" w:rsidRPr="004B62D2">
        <w:rPr>
          <w:rFonts w:ascii="Times New Roman" w:hAnsi="Times New Roman" w:cs="Times New Roman"/>
          <w:sz w:val="24"/>
          <w:szCs w:val="24"/>
          <w:lang w:val="lv-LV"/>
        </w:rPr>
        <w:t xml:space="preserve">mācību gada laikā </w:t>
      </w:r>
      <w:r w:rsidRPr="004B62D2">
        <w:rPr>
          <w:rFonts w:ascii="Times New Roman" w:hAnsi="Times New Roman" w:cs="Times New Roman"/>
          <w:sz w:val="24"/>
          <w:szCs w:val="24"/>
          <w:lang w:val="lv-LV"/>
        </w:rPr>
        <w:t>(2-3 secinājumi</w:t>
      </w:r>
      <w:r w:rsidR="00C97708" w:rsidRPr="004B62D2">
        <w:rPr>
          <w:rFonts w:ascii="Times New Roman" w:hAnsi="Times New Roman" w:cs="Times New Roman"/>
          <w:sz w:val="24"/>
          <w:szCs w:val="24"/>
          <w:lang w:val="lv-LV"/>
        </w:rPr>
        <w:t>)</w:t>
      </w:r>
      <w:r w:rsidR="00AB27B7" w:rsidRPr="004B62D2">
        <w:rPr>
          <w:rFonts w:ascii="Times New Roman" w:hAnsi="Times New Roman" w:cs="Times New Roman"/>
          <w:sz w:val="24"/>
          <w:szCs w:val="24"/>
          <w:lang w:val="lv-LV"/>
        </w:rPr>
        <w:t>:</w:t>
      </w:r>
    </w:p>
    <w:p w14:paraId="2151C085" w14:textId="77777777" w:rsidR="00AB27B7" w:rsidRPr="004B62D2" w:rsidRDefault="00AB27B7" w:rsidP="00B60FA0">
      <w:pPr>
        <w:spacing w:after="0" w:line="240" w:lineRule="auto"/>
        <w:ind w:left="66"/>
        <w:jc w:val="both"/>
        <w:rPr>
          <w:rFonts w:ascii="Times New Roman" w:hAnsi="Times New Roman" w:cs="Times New Roman"/>
          <w:sz w:val="24"/>
          <w:szCs w:val="24"/>
          <w:lang w:val="lv-LV"/>
        </w:rPr>
      </w:pPr>
    </w:p>
    <w:p w14:paraId="34D4C05E" w14:textId="77777777" w:rsidR="004F1510" w:rsidRPr="004B62D2" w:rsidRDefault="004F1510" w:rsidP="00B60FA0">
      <w:pPr>
        <w:spacing w:after="0" w:line="240" w:lineRule="auto"/>
        <w:ind w:left="66"/>
        <w:jc w:val="both"/>
        <w:rPr>
          <w:rFonts w:ascii="Times New Roman" w:hAnsi="Times New Roman" w:cs="Times New Roman"/>
          <w:sz w:val="24"/>
          <w:szCs w:val="24"/>
          <w:lang w:val="lv-LV"/>
        </w:rPr>
      </w:pPr>
      <w:r w:rsidRPr="004B62D2">
        <w:rPr>
          <w:rFonts w:ascii="Times New Roman" w:hAnsi="Times New Roman" w:cs="Times New Roman"/>
          <w:sz w:val="24"/>
          <w:szCs w:val="24"/>
          <w:lang w:val="lv-LV"/>
        </w:rPr>
        <w:t>Iemesli, skolēnu skaita palielinājumam atsevišķās programmās:</w:t>
      </w:r>
    </w:p>
    <w:p w14:paraId="60E4983C" w14:textId="77777777" w:rsidR="004F1510" w:rsidRPr="004B62D2" w:rsidRDefault="004F1510" w:rsidP="00B60FA0">
      <w:pPr>
        <w:spacing w:after="0" w:line="240" w:lineRule="auto"/>
        <w:ind w:left="66"/>
        <w:jc w:val="both"/>
        <w:rPr>
          <w:rFonts w:ascii="Times New Roman" w:hAnsi="Times New Roman" w:cs="Times New Roman"/>
          <w:sz w:val="24"/>
          <w:szCs w:val="24"/>
          <w:lang w:val="lv-LV"/>
        </w:rPr>
      </w:pPr>
      <w:r w:rsidRPr="004B62D2">
        <w:rPr>
          <w:rFonts w:ascii="Times New Roman" w:hAnsi="Times New Roman" w:cs="Times New Roman"/>
          <w:sz w:val="24"/>
          <w:szCs w:val="24"/>
          <w:lang w:val="lv-LV"/>
        </w:rPr>
        <w:t>- skolēnu skaits atsevišķās programmās palielinājās, jo tika piedāvātas jaunas interešu izglītības programmas mācību gada ietvaros;</w:t>
      </w:r>
    </w:p>
    <w:p w14:paraId="3CB11794" w14:textId="77777777" w:rsidR="004F1510" w:rsidRPr="004B62D2" w:rsidRDefault="004F1510" w:rsidP="00B60FA0">
      <w:pPr>
        <w:spacing w:after="0" w:line="240" w:lineRule="auto"/>
        <w:ind w:left="66"/>
        <w:jc w:val="both"/>
        <w:rPr>
          <w:rFonts w:ascii="Times New Roman" w:hAnsi="Times New Roman" w:cs="Times New Roman"/>
          <w:sz w:val="24"/>
          <w:szCs w:val="24"/>
          <w:lang w:val="lv-LV"/>
        </w:rPr>
      </w:pPr>
      <w:r w:rsidRPr="004B62D2">
        <w:rPr>
          <w:rFonts w:ascii="Times New Roman" w:hAnsi="Times New Roman" w:cs="Times New Roman"/>
          <w:sz w:val="24"/>
          <w:szCs w:val="24"/>
          <w:lang w:val="lv-LV"/>
        </w:rPr>
        <w:t>- atsevišķām interešu izglītības programmām bija tik liels pieprasījums no bērnu un jauniešu puses, ka tika izveidotas papildus grupas, pieaugot audzēkņu skaitam tajās.</w:t>
      </w:r>
    </w:p>
    <w:p w14:paraId="70E2642D" w14:textId="77777777" w:rsidR="004F1510" w:rsidRPr="004B62D2" w:rsidRDefault="004F1510" w:rsidP="00B60FA0">
      <w:pPr>
        <w:spacing w:after="0" w:line="240" w:lineRule="auto"/>
        <w:ind w:left="66"/>
        <w:jc w:val="both"/>
        <w:rPr>
          <w:rFonts w:ascii="Times New Roman" w:hAnsi="Times New Roman" w:cs="Times New Roman"/>
          <w:sz w:val="24"/>
          <w:szCs w:val="24"/>
          <w:lang w:val="lv-LV"/>
        </w:rPr>
      </w:pPr>
    </w:p>
    <w:p w14:paraId="382A0344" w14:textId="77777777" w:rsidR="004F1510" w:rsidRPr="004B62D2" w:rsidRDefault="004F1510" w:rsidP="00B60FA0">
      <w:pPr>
        <w:spacing w:after="0" w:line="240" w:lineRule="auto"/>
        <w:ind w:left="66"/>
        <w:jc w:val="both"/>
        <w:rPr>
          <w:rFonts w:ascii="Times New Roman" w:hAnsi="Times New Roman" w:cs="Times New Roman"/>
          <w:sz w:val="24"/>
          <w:szCs w:val="24"/>
          <w:lang w:val="lv-LV"/>
        </w:rPr>
      </w:pPr>
      <w:r w:rsidRPr="004B62D2">
        <w:rPr>
          <w:rFonts w:ascii="Times New Roman" w:hAnsi="Times New Roman" w:cs="Times New Roman"/>
          <w:sz w:val="24"/>
          <w:szCs w:val="24"/>
          <w:lang w:val="lv-LV"/>
        </w:rPr>
        <w:t>Iemesli, skolēnu skaita samazinājumam:</w:t>
      </w:r>
    </w:p>
    <w:p w14:paraId="3ECC175A" w14:textId="77777777" w:rsidR="004F1510" w:rsidRPr="004B62D2" w:rsidRDefault="004F1510" w:rsidP="00B60FA0">
      <w:pPr>
        <w:spacing w:after="0" w:line="240" w:lineRule="auto"/>
        <w:ind w:left="66"/>
        <w:jc w:val="both"/>
        <w:rPr>
          <w:rFonts w:ascii="Times New Roman" w:hAnsi="Times New Roman" w:cs="Times New Roman"/>
          <w:sz w:val="24"/>
          <w:szCs w:val="24"/>
          <w:lang w:val="lv-LV"/>
        </w:rPr>
      </w:pPr>
      <w:r w:rsidRPr="004B62D2">
        <w:rPr>
          <w:rFonts w:ascii="Times New Roman" w:hAnsi="Times New Roman" w:cs="Times New Roman"/>
          <w:sz w:val="24"/>
          <w:szCs w:val="24"/>
          <w:lang w:val="lv-LV"/>
        </w:rPr>
        <w:t>-  skolēnu mācību slodzes palielināšanās mācību gada otrajā pusē un nespēja savienot mācību procesu ar interešu izglītības nodarbībām;</w:t>
      </w:r>
    </w:p>
    <w:p w14:paraId="36A8B4C2" w14:textId="77777777" w:rsidR="004F1510" w:rsidRPr="004B62D2" w:rsidRDefault="004F1510" w:rsidP="00B60FA0">
      <w:pPr>
        <w:spacing w:after="0" w:line="240" w:lineRule="auto"/>
        <w:ind w:left="66"/>
        <w:jc w:val="both"/>
        <w:rPr>
          <w:rFonts w:ascii="Times New Roman" w:hAnsi="Times New Roman" w:cs="Times New Roman"/>
          <w:sz w:val="24"/>
          <w:szCs w:val="24"/>
          <w:lang w:val="lv-LV"/>
        </w:rPr>
      </w:pPr>
      <w:r w:rsidRPr="004B62D2">
        <w:rPr>
          <w:rFonts w:ascii="Times New Roman" w:hAnsi="Times New Roman" w:cs="Times New Roman"/>
          <w:sz w:val="24"/>
          <w:szCs w:val="24"/>
          <w:lang w:val="lv-LV"/>
        </w:rPr>
        <w:t>- sporta, mūzikas un mākslas skolu nodarbību grafika izmaiņas un nespēja savienot profesionālās ievirzes mācību procesu ar interešu izglītības nodarbībām;</w:t>
      </w:r>
    </w:p>
    <w:p w14:paraId="012B40E2" w14:textId="77777777" w:rsidR="004F1510" w:rsidRPr="004B62D2" w:rsidRDefault="004F1510" w:rsidP="00B60FA0">
      <w:pPr>
        <w:spacing w:after="0" w:line="240" w:lineRule="auto"/>
        <w:ind w:left="66"/>
        <w:jc w:val="both"/>
        <w:rPr>
          <w:rFonts w:ascii="Times New Roman" w:hAnsi="Times New Roman" w:cs="Times New Roman"/>
          <w:sz w:val="24"/>
          <w:szCs w:val="24"/>
          <w:lang w:val="lv-LV"/>
        </w:rPr>
      </w:pPr>
      <w:r w:rsidRPr="004B62D2">
        <w:rPr>
          <w:rFonts w:ascii="Times New Roman" w:hAnsi="Times New Roman" w:cs="Times New Roman"/>
          <w:sz w:val="24"/>
          <w:szCs w:val="24"/>
          <w:lang w:val="lv-LV"/>
        </w:rPr>
        <w:t xml:space="preserve">- atrastas konkrētas interešu izglītības programmas, kas interesē padziļināti, tādējādi izvēloties nevis dažādu interešu izglītības nodarbību apmeklēšanu, bet konkrēti interesējošās nodarbības. </w:t>
      </w:r>
    </w:p>
    <w:p w14:paraId="7364DFBC" w14:textId="77777777" w:rsidR="004F1510" w:rsidRPr="004B62D2" w:rsidRDefault="004F1510" w:rsidP="00B60FA0">
      <w:pPr>
        <w:spacing w:after="0" w:line="240" w:lineRule="auto"/>
        <w:ind w:left="66"/>
        <w:jc w:val="both"/>
        <w:rPr>
          <w:rFonts w:ascii="Times New Roman" w:hAnsi="Times New Roman" w:cs="Times New Roman"/>
          <w:sz w:val="24"/>
          <w:szCs w:val="24"/>
          <w:lang w:val="lv-LV"/>
        </w:rPr>
      </w:pPr>
      <w:r w:rsidRPr="004B62D2">
        <w:rPr>
          <w:rFonts w:ascii="Times New Roman" w:hAnsi="Times New Roman" w:cs="Times New Roman"/>
          <w:sz w:val="24"/>
          <w:szCs w:val="24"/>
          <w:lang w:val="lv-LV"/>
        </w:rPr>
        <w:t>- skolēniem nav intereses prasmes attīstīt padziļināti;</w:t>
      </w:r>
    </w:p>
    <w:p w14:paraId="7FE833FE" w14:textId="77777777" w:rsidR="004F1510" w:rsidRPr="004B62D2" w:rsidRDefault="004F1510" w:rsidP="00B60FA0">
      <w:pPr>
        <w:spacing w:after="0" w:line="240" w:lineRule="auto"/>
        <w:ind w:left="66"/>
        <w:jc w:val="both"/>
        <w:rPr>
          <w:rFonts w:ascii="Times New Roman" w:hAnsi="Times New Roman" w:cs="Times New Roman"/>
          <w:sz w:val="24"/>
          <w:szCs w:val="24"/>
          <w:lang w:val="lv-LV"/>
        </w:rPr>
      </w:pPr>
      <w:r w:rsidRPr="004B62D2">
        <w:rPr>
          <w:rFonts w:ascii="Times New Roman" w:hAnsi="Times New Roman" w:cs="Times New Roman"/>
          <w:sz w:val="24"/>
          <w:szCs w:val="24"/>
          <w:lang w:val="lv-LV"/>
        </w:rPr>
        <w:t>- mācību iestādes, dzīvesvietas maiņa;</w:t>
      </w:r>
    </w:p>
    <w:p w14:paraId="0A1F9708" w14:textId="77777777" w:rsidR="004F1510" w:rsidRPr="004B62D2" w:rsidRDefault="004F1510" w:rsidP="00B60FA0">
      <w:pPr>
        <w:spacing w:after="0" w:line="240" w:lineRule="auto"/>
        <w:ind w:left="66"/>
        <w:jc w:val="both"/>
        <w:rPr>
          <w:rFonts w:ascii="Times New Roman" w:hAnsi="Times New Roman" w:cs="Times New Roman"/>
          <w:sz w:val="24"/>
          <w:szCs w:val="24"/>
          <w:lang w:val="lv-LV"/>
        </w:rPr>
      </w:pPr>
      <w:r w:rsidRPr="004B62D2">
        <w:rPr>
          <w:rFonts w:ascii="Times New Roman" w:hAnsi="Times New Roman" w:cs="Times New Roman"/>
          <w:sz w:val="24"/>
          <w:szCs w:val="24"/>
          <w:lang w:val="lv-LV"/>
        </w:rPr>
        <w:t xml:space="preserve">- sabiedriskā transporta kustības grafiks. </w:t>
      </w:r>
    </w:p>
    <w:p w14:paraId="70D4C64C" w14:textId="77777777" w:rsidR="00AB27B7" w:rsidRPr="004B62D2" w:rsidRDefault="00AB27B7" w:rsidP="00B60FA0">
      <w:pPr>
        <w:spacing w:after="0" w:line="240" w:lineRule="auto"/>
        <w:ind w:left="66"/>
        <w:jc w:val="both"/>
        <w:rPr>
          <w:rFonts w:ascii="Times New Roman" w:hAnsi="Times New Roman" w:cs="Times New Roman"/>
          <w:sz w:val="24"/>
          <w:szCs w:val="24"/>
          <w:lang w:val="lv-LV"/>
        </w:rPr>
      </w:pPr>
    </w:p>
    <w:p w14:paraId="2DC83424" w14:textId="3C825FF7" w:rsidR="00BB7A4F" w:rsidRPr="004B62D2" w:rsidRDefault="00BB7A4F" w:rsidP="00DB54B4">
      <w:pPr>
        <w:pStyle w:val="Sarakstarindkopa"/>
        <w:numPr>
          <w:ilvl w:val="1"/>
          <w:numId w:val="3"/>
        </w:numPr>
        <w:spacing w:after="0" w:line="240" w:lineRule="auto"/>
        <w:ind w:left="426"/>
        <w:jc w:val="both"/>
        <w:rPr>
          <w:rFonts w:ascii="Times New Roman" w:hAnsi="Times New Roman" w:cs="Times New Roman"/>
          <w:sz w:val="24"/>
          <w:szCs w:val="24"/>
          <w:lang w:val="lv-LV"/>
        </w:rPr>
      </w:pPr>
      <w:r w:rsidRPr="004B62D2">
        <w:rPr>
          <w:rFonts w:ascii="Times New Roman" w:hAnsi="Times New Roman" w:cs="Times New Roman"/>
          <w:sz w:val="24"/>
          <w:szCs w:val="24"/>
          <w:lang w:val="lv-LV"/>
        </w:rPr>
        <w:t xml:space="preserve"> </w:t>
      </w:r>
      <w:r w:rsidR="00C97708" w:rsidRPr="004B62D2">
        <w:rPr>
          <w:rFonts w:ascii="Times New Roman" w:hAnsi="Times New Roman" w:cs="Times New Roman"/>
          <w:sz w:val="24"/>
          <w:szCs w:val="24"/>
          <w:lang w:val="lv-LV"/>
        </w:rPr>
        <w:t>Interešu izglītības programmas, kuru īstenošanai ir pieprasījums, bet tās netiek īstenotas pedagogu trūkuma dēļ</w:t>
      </w:r>
      <w:r w:rsidR="008F1C8D" w:rsidRPr="004B62D2">
        <w:rPr>
          <w:rFonts w:ascii="Times New Roman" w:hAnsi="Times New Roman" w:cs="Times New Roman"/>
          <w:sz w:val="24"/>
          <w:szCs w:val="24"/>
          <w:lang w:val="lv-LV"/>
        </w:rPr>
        <w:t>:</w:t>
      </w:r>
      <w:r w:rsidRPr="004B62D2">
        <w:rPr>
          <w:rFonts w:ascii="Times New Roman" w:hAnsi="Times New Roman" w:cs="Times New Roman"/>
          <w:sz w:val="24"/>
          <w:szCs w:val="24"/>
          <w:lang w:val="lv-LV"/>
        </w:rPr>
        <w:t xml:space="preserve"> </w:t>
      </w:r>
    </w:p>
    <w:tbl>
      <w:tblPr>
        <w:tblStyle w:val="Reatabula"/>
        <w:tblW w:w="9923" w:type="dxa"/>
        <w:tblInd w:w="-5" w:type="dxa"/>
        <w:tblLook w:val="04A0" w:firstRow="1" w:lastRow="0" w:firstColumn="1" w:lastColumn="0" w:noHBand="0" w:noVBand="1"/>
      </w:tblPr>
      <w:tblGrid>
        <w:gridCol w:w="697"/>
        <w:gridCol w:w="3066"/>
        <w:gridCol w:w="1336"/>
        <w:gridCol w:w="4824"/>
      </w:tblGrid>
      <w:tr w:rsidR="004F1510" w:rsidRPr="004B62D2" w14:paraId="49833B44" w14:textId="77777777" w:rsidTr="00B60FA0">
        <w:tc>
          <w:tcPr>
            <w:tcW w:w="697" w:type="dxa"/>
            <w:vAlign w:val="center"/>
          </w:tcPr>
          <w:p w14:paraId="0DE559EF" w14:textId="77777777" w:rsidR="004F1510" w:rsidRPr="004B62D2" w:rsidRDefault="004F1510" w:rsidP="009D6ACC">
            <w:pPr>
              <w:pStyle w:val="Sarakstarindkopa"/>
              <w:ind w:left="0"/>
              <w:rPr>
                <w:rFonts w:ascii="Times New Roman" w:hAnsi="Times New Roman" w:cs="Times New Roman"/>
                <w:sz w:val="24"/>
                <w:szCs w:val="24"/>
                <w:lang w:val="lv-LV"/>
              </w:rPr>
            </w:pPr>
            <w:r w:rsidRPr="004B62D2">
              <w:rPr>
                <w:rFonts w:ascii="Times New Roman" w:hAnsi="Times New Roman" w:cs="Times New Roman"/>
                <w:sz w:val="24"/>
                <w:szCs w:val="24"/>
                <w:lang w:val="lv-LV"/>
              </w:rPr>
              <w:t>Nr.</w:t>
            </w:r>
          </w:p>
        </w:tc>
        <w:tc>
          <w:tcPr>
            <w:tcW w:w="3066" w:type="dxa"/>
            <w:vAlign w:val="center"/>
          </w:tcPr>
          <w:p w14:paraId="32B7E883" w14:textId="77777777" w:rsidR="004F1510" w:rsidRPr="004B62D2" w:rsidRDefault="004F1510" w:rsidP="009D6ACC">
            <w:pPr>
              <w:pStyle w:val="Sarakstarindkopa"/>
              <w:ind w:left="0"/>
              <w:jc w:val="center"/>
              <w:rPr>
                <w:rFonts w:ascii="Times New Roman" w:hAnsi="Times New Roman" w:cs="Times New Roman"/>
                <w:sz w:val="24"/>
                <w:szCs w:val="24"/>
                <w:lang w:val="lv-LV"/>
              </w:rPr>
            </w:pPr>
            <w:r w:rsidRPr="004B62D2">
              <w:rPr>
                <w:rFonts w:ascii="Times New Roman" w:hAnsi="Times New Roman" w:cs="Times New Roman"/>
                <w:sz w:val="24"/>
                <w:szCs w:val="24"/>
                <w:lang w:val="lv-LV"/>
              </w:rPr>
              <w:t>Interešu izglītības joma</w:t>
            </w:r>
          </w:p>
        </w:tc>
        <w:tc>
          <w:tcPr>
            <w:tcW w:w="1336" w:type="dxa"/>
            <w:vAlign w:val="center"/>
          </w:tcPr>
          <w:p w14:paraId="545FB664" w14:textId="77777777" w:rsidR="004F1510" w:rsidRPr="004B62D2" w:rsidRDefault="004F1510" w:rsidP="009D6ACC">
            <w:pPr>
              <w:pStyle w:val="Sarakstarindkopa"/>
              <w:ind w:left="0"/>
              <w:jc w:val="center"/>
              <w:rPr>
                <w:rFonts w:ascii="Times New Roman" w:hAnsi="Times New Roman" w:cs="Times New Roman"/>
                <w:sz w:val="24"/>
                <w:szCs w:val="24"/>
                <w:lang w:val="lv-LV"/>
              </w:rPr>
            </w:pPr>
            <w:r w:rsidRPr="004B62D2">
              <w:rPr>
                <w:rFonts w:ascii="Times New Roman" w:hAnsi="Times New Roman" w:cs="Times New Roman"/>
                <w:sz w:val="24"/>
                <w:szCs w:val="24"/>
                <w:lang w:val="lv-LV"/>
              </w:rPr>
              <w:t>Interešu izglītības programmu skaits</w:t>
            </w:r>
          </w:p>
        </w:tc>
        <w:tc>
          <w:tcPr>
            <w:tcW w:w="4824" w:type="dxa"/>
            <w:vAlign w:val="center"/>
          </w:tcPr>
          <w:p w14:paraId="76E4FB22" w14:textId="77777777" w:rsidR="004F1510" w:rsidRPr="004B62D2" w:rsidRDefault="004F1510" w:rsidP="009D6ACC">
            <w:pPr>
              <w:pStyle w:val="Sarakstarindkopa"/>
              <w:ind w:left="0"/>
              <w:jc w:val="center"/>
              <w:rPr>
                <w:rFonts w:ascii="Times New Roman" w:hAnsi="Times New Roman" w:cs="Times New Roman"/>
                <w:sz w:val="24"/>
                <w:szCs w:val="24"/>
                <w:lang w:val="lv-LV"/>
              </w:rPr>
            </w:pPr>
            <w:r w:rsidRPr="004B62D2">
              <w:rPr>
                <w:rFonts w:ascii="Times New Roman" w:hAnsi="Times New Roman" w:cs="Times New Roman"/>
                <w:sz w:val="24"/>
                <w:szCs w:val="24"/>
                <w:lang w:val="lv-LV"/>
              </w:rPr>
              <w:t>Komentāri</w:t>
            </w:r>
          </w:p>
        </w:tc>
      </w:tr>
      <w:tr w:rsidR="004F1510" w:rsidRPr="004B62D2" w14:paraId="7258C2C5" w14:textId="77777777" w:rsidTr="00B60FA0">
        <w:tc>
          <w:tcPr>
            <w:tcW w:w="697" w:type="dxa"/>
          </w:tcPr>
          <w:p w14:paraId="4A85798B" w14:textId="77777777" w:rsidR="004F1510" w:rsidRPr="004B62D2" w:rsidRDefault="004F1510" w:rsidP="00DB54B4">
            <w:pPr>
              <w:pStyle w:val="Sarakstarindkopa"/>
              <w:numPr>
                <w:ilvl w:val="0"/>
                <w:numId w:val="15"/>
              </w:numPr>
              <w:jc w:val="center"/>
              <w:rPr>
                <w:rFonts w:ascii="Times New Roman" w:hAnsi="Times New Roman" w:cs="Times New Roman"/>
                <w:sz w:val="24"/>
                <w:szCs w:val="24"/>
                <w:lang w:val="lv-LV"/>
              </w:rPr>
            </w:pPr>
          </w:p>
        </w:tc>
        <w:tc>
          <w:tcPr>
            <w:tcW w:w="3066" w:type="dxa"/>
          </w:tcPr>
          <w:p w14:paraId="7D949B2A" w14:textId="77777777" w:rsidR="004F1510" w:rsidRPr="004B62D2" w:rsidRDefault="004F1510" w:rsidP="00B60FA0">
            <w:pPr>
              <w:pStyle w:val="Sarakstarindkopa"/>
              <w:ind w:left="0"/>
              <w:rPr>
                <w:rFonts w:ascii="Times New Roman" w:hAnsi="Times New Roman" w:cs="Times New Roman"/>
                <w:sz w:val="24"/>
                <w:szCs w:val="24"/>
                <w:lang w:val="lv-LV"/>
              </w:rPr>
            </w:pPr>
            <w:r w:rsidRPr="004B62D2">
              <w:rPr>
                <w:rFonts w:ascii="Times New Roman" w:hAnsi="Times New Roman" w:cs="Times New Roman"/>
                <w:sz w:val="24"/>
                <w:szCs w:val="24"/>
                <w:lang w:val="lv-LV"/>
              </w:rPr>
              <w:t>Teātris:</w:t>
            </w:r>
          </w:p>
          <w:p w14:paraId="49119A03" w14:textId="77777777" w:rsidR="004F1510" w:rsidRPr="004B62D2" w:rsidRDefault="004F1510" w:rsidP="00B60FA0">
            <w:pPr>
              <w:pStyle w:val="Sarakstarindkopa"/>
              <w:ind w:left="0"/>
              <w:rPr>
                <w:rFonts w:ascii="Times New Roman" w:hAnsi="Times New Roman" w:cs="Times New Roman"/>
                <w:sz w:val="24"/>
                <w:szCs w:val="24"/>
                <w:lang w:val="lv-LV"/>
              </w:rPr>
            </w:pPr>
            <w:r w:rsidRPr="004B62D2">
              <w:rPr>
                <w:rFonts w:ascii="Times New Roman" w:hAnsi="Times New Roman" w:cs="Times New Roman"/>
                <w:sz w:val="24"/>
                <w:szCs w:val="24"/>
                <w:lang w:val="lv-LV"/>
              </w:rPr>
              <w:t>Improvizācijas teātris;</w:t>
            </w:r>
          </w:p>
          <w:p w14:paraId="434E3364" w14:textId="77777777" w:rsidR="004F1510" w:rsidRPr="004B62D2" w:rsidRDefault="004F1510" w:rsidP="00B60FA0">
            <w:pPr>
              <w:pStyle w:val="Sarakstarindkopa"/>
              <w:ind w:left="0"/>
              <w:rPr>
                <w:rFonts w:ascii="Times New Roman" w:hAnsi="Times New Roman" w:cs="Times New Roman"/>
                <w:sz w:val="24"/>
                <w:szCs w:val="24"/>
                <w:lang w:val="lv-LV"/>
              </w:rPr>
            </w:pPr>
            <w:r w:rsidRPr="004B62D2">
              <w:rPr>
                <w:rFonts w:ascii="Times New Roman" w:hAnsi="Times New Roman" w:cs="Times New Roman"/>
                <w:sz w:val="24"/>
                <w:szCs w:val="24"/>
                <w:lang w:val="lv-LV"/>
              </w:rPr>
              <w:t>Leļļu teātris;</w:t>
            </w:r>
          </w:p>
          <w:p w14:paraId="2A16560D" w14:textId="77777777" w:rsidR="004F1510" w:rsidRPr="004B62D2" w:rsidRDefault="004F1510" w:rsidP="00B60FA0">
            <w:pPr>
              <w:pStyle w:val="Sarakstarindkopa"/>
              <w:ind w:left="0"/>
              <w:rPr>
                <w:rFonts w:ascii="Times New Roman" w:hAnsi="Times New Roman" w:cs="Times New Roman"/>
                <w:sz w:val="24"/>
                <w:szCs w:val="24"/>
                <w:lang w:val="lv-LV"/>
              </w:rPr>
            </w:pPr>
            <w:r w:rsidRPr="004B62D2">
              <w:rPr>
                <w:rFonts w:ascii="Times New Roman" w:hAnsi="Times New Roman" w:cs="Times New Roman"/>
                <w:sz w:val="24"/>
                <w:szCs w:val="24"/>
                <w:lang w:val="lv-LV"/>
              </w:rPr>
              <w:t>Skatuves runa;</w:t>
            </w:r>
          </w:p>
          <w:p w14:paraId="35EFF894" w14:textId="77777777" w:rsidR="004F1510" w:rsidRPr="004B62D2" w:rsidRDefault="004F1510" w:rsidP="00B60FA0">
            <w:pPr>
              <w:pStyle w:val="Sarakstarindkopa"/>
              <w:ind w:left="0"/>
              <w:rPr>
                <w:rFonts w:ascii="Times New Roman" w:hAnsi="Times New Roman" w:cs="Times New Roman"/>
                <w:sz w:val="24"/>
                <w:szCs w:val="24"/>
                <w:lang w:val="lv-LV"/>
              </w:rPr>
            </w:pPr>
            <w:r w:rsidRPr="004B62D2">
              <w:rPr>
                <w:rFonts w:ascii="Times New Roman" w:hAnsi="Times New Roman" w:cs="Times New Roman"/>
                <w:sz w:val="24"/>
                <w:szCs w:val="24"/>
                <w:lang w:val="lv-LV"/>
              </w:rPr>
              <w:t>Teātris.</w:t>
            </w:r>
          </w:p>
        </w:tc>
        <w:tc>
          <w:tcPr>
            <w:tcW w:w="1336" w:type="dxa"/>
          </w:tcPr>
          <w:p w14:paraId="52202706" w14:textId="77777777" w:rsidR="004F1510" w:rsidRPr="004B62D2" w:rsidRDefault="004F1510" w:rsidP="00B60FA0">
            <w:pPr>
              <w:pStyle w:val="Sarakstarindkopa"/>
              <w:ind w:left="0"/>
              <w:jc w:val="center"/>
              <w:rPr>
                <w:rFonts w:ascii="Times New Roman" w:hAnsi="Times New Roman" w:cs="Times New Roman"/>
                <w:sz w:val="24"/>
                <w:szCs w:val="24"/>
                <w:lang w:val="lv-LV"/>
              </w:rPr>
            </w:pPr>
            <w:r w:rsidRPr="004B62D2">
              <w:rPr>
                <w:rFonts w:ascii="Times New Roman" w:hAnsi="Times New Roman" w:cs="Times New Roman"/>
                <w:sz w:val="24"/>
                <w:szCs w:val="24"/>
                <w:lang w:val="lv-LV"/>
              </w:rPr>
              <w:t>4</w:t>
            </w:r>
          </w:p>
        </w:tc>
        <w:tc>
          <w:tcPr>
            <w:tcW w:w="4824" w:type="dxa"/>
          </w:tcPr>
          <w:p w14:paraId="3685E22E" w14:textId="77777777" w:rsidR="004F1510" w:rsidRPr="004B62D2" w:rsidRDefault="004F1510" w:rsidP="00B60FA0">
            <w:pPr>
              <w:pStyle w:val="Sarakstarindkopa"/>
              <w:ind w:left="0"/>
              <w:rPr>
                <w:rFonts w:ascii="Times New Roman" w:hAnsi="Times New Roman" w:cs="Times New Roman"/>
                <w:sz w:val="24"/>
                <w:szCs w:val="24"/>
                <w:lang w:val="lv-LV"/>
              </w:rPr>
            </w:pPr>
            <w:r w:rsidRPr="004B62D2">
              <w:rPr>
                <w:rFonts w:ascii="Times New Roman" w:hAnsi="Times New Roman" w:cs="Times New Roman"/>
                <w:sz w:val="24"/>
                <w:szCs w:val="24"/>
                <w:lang w:val="lv-LV"/>
              </w:rPr>
              <w:t>- Nav pedagogu ar atbilstošu izglītību konkrēto programmu realizācijā;</w:t>
            </w:r>
          </w:p>
          <w:p w14:paraId="4942BFC0" w14:textId="77777777" w:rsidR="004F1510" w:rsidRPr="004B62D2" w:rsidRDefault="004F1510" w:rsidP="00B60FA0">
            <w:pPr>
              <w:pStyle w:val="Sarakstarindkopa"/>
              <w:ind w:left="0"/>
              <w:rPr>
                <w:rFonts w:ascii="Times New Roman" w:hAnsi="Times New Roman" w:cs="Times New Roman"/>
                <w:sz w:val="24"/>
                <w:szCs w:val="24"/>
                <w:lang w:val="lv-LV"/>
              </w:rPr>
            </w:pPr>
            <w:r w:rsidRPr="004B62D2">
              <w:rPr>
                <w:rFonts w:ascii="Times New Roman" w:hAnsi="Times New Roman" w:cs="Times New Roman"/>
                <w:sz w:val="24"/>
                <w:szCs w:val="24"/>
                <w:lang w:val="lv-LV"/>
              </w:rPr>
              <w:t>- Nav izrādīta interese realizēt šāda veida programmas bērniem un jauniešiem no pedagogu puses.</w:t>
            </w:r>
          </w:p>
          <w:p w14:paraId="20C2F5B4" w14:textId="77777777" w:rsidR="004F1510" w:rsidRPr="004B62D2" w:rsidRDefault="004F1510" w:rsidP="00B60FA0">
            <w:pPr>
              <w:pStyle w:val="Sarakstarindkopa"/>
              <w:ind w:left="0"/>
              <w:rPr>
                <w:rFonts w:ascii="Times New Roman" w:hAnsi="Times New Roman" w:cs="Times New Roman"/>
                <w:sz w:val="24"/>
                <w:szCs w:val="24"/>
                <w:lang w:val="lv-LV"/>
              </w:rPr>
            </w:pPr>
            <w:r w:rsidRPr="004B62D2">
              <w:rPr>
                <w:rFonts w:ascii="Times New Roman" w:hAnsi="Times New Roman" w:cs="Times New Roman"/>
                <w:sz w:val="24"/>
                <w:szCs w:val="24"/>
                <w:lang w:val="lv-LV"/>
              </w:rPr>
              <w:t>- Nepieciešams pilnveidot iestādes materiāli tehnisko bāzi šādu programmu īstenošanai.</w:t>
            </w:r>
          </w:p>
        </w:tc>
      </w:tr>
      <w:tr w:rsidR="004F1510" w:rsidRPr="004B62D2" w14:paraId="2F2F3B67" w14:textId="77777777" w:rsidTr="00B60FA0">
        <w:tc>
          <w:tcPr>
            <w:tcW w:w="697" w:type="dxa"/>
          </w:tcPr>
          <w:p w14:paraId="5234EB3D" w14:textId="77777777" w:rsidR="004F1510" w:rsidRPr="004B62D2" w:rsidRDefault="004F1510" w:rsidP="00DB54B4">
            <w:pPr>
              <w:pStyle w:val="Sarakstarindkopa"/>
              <w:numPr>
                <w:ilvl w:val="0"/>
                <w:numId w:val="15"/>
              </w:numPr>
              <w:jc w:val="center"/>
              <w:rPr>
                <w:rFonts w:ascii="Times New Roman" w:hAnsi="Times New Roman" w:cs="Times New Roman"/>
                <w:sz w:val="24"/>
                <w:szCs w:val="24"/>
                <w:lang w:val="lv-LV"/>
              </w:rPr>
            </w:pPr>
          </w:p>
        </w:tc>
        <w:tc>
          <w:tcPr>
            <w:tcW w:w="3066" w:type="dxa"/>
          </w:tcPr>
          <w:p w14:paraId="53315DBF" w14:textId="77777777" w:rsidR="004F1510" w:rsidRPr="004B62D2" w:rsidRDefault="004F1510" w:rsidP="00B60FA0">
            <w:pPr>
              <w:pStyle w:val="Sarakstarindkopa"/>
              <w:ind w:left="0"/>
              <w:rPr>
                <w:rFonts w:ascii="Times New Roman" w:hAnsi="Times New Roman" w:cs="Times New Roman"/>
                <w:sz w:val="24"/>
                <w:szCs w:val="24"/>
                <w:lang w:val="lv-LV"/>
              </w:rPr>
            </w:pPr>
            <w:r w:rsidRPr="004B62D2">
              <w:rPr>
                <w:rFonts w:ascii="Times New Roman" w:hAnsi="Times New Roman" w:cs="Times New Roman"/>
                <w:sz w:val="24"/>
                <w:szCs w:val="24"/>
                <w:lang w:val="lv-LV"/>
              </w:rPr>
              <w:t>Tehnoloģijas, datorika:</w:t>
            </w:r>
          </w:p>
          <w:p w14:paraId="27E65961" w14:textId="77777777" w:rsidR="004F1510" w:rsidRPr="004B62D2" w:rsidRDefault="004F1510" w:rsidP="00DB54B4">
            <w:pPr>
              <w:pStyle w:val="Sarakstarindkopa"/>
              <w:numPr>
                <w:ilvl w:val="0"/>
                <w:numId w:val="5"/>
              </w:numPr>
              <w:rPr>
                <w:rFonts w:ascii="Times New Roman" w:hAnsi="Times New Roman" w:cs="Times New Roman"/>
                <w:sz w:val="24"/>
                <w:szCs w:val="24"/>
                <w:lang w:val="lv-LV"/>
              </w:rPr>
            </w:pPr>
            <w:r w:rsidRPr="004B62D2">
              <w:rPr>
                <w:rFonts w:ascii="Times New Roman" w:hAnsi="Times New Roman" w:cs="Times New Roman"/>
                <w:sz w:val="24"/>
                <w:szCs w:val="24"/>
                <w:lang w:val="lv-LV"/>
              </w:rPr>
              <w:t>datorapmācība;</w:t>
            </w:r>
          </w:p>
          <w:p w14:paraId="4AFFB4C8" w14:textId="77777777" w:rsidR="004F1510" w:rsidRPr="004B62D2" w:rsidRDefault="004F1510" w:rsidP="00DB54B4">
            <w:pPr>
              <w:pStyle w:val="Sarakstarindkopa"/>
              <w:numPr>
                <w:ilvl w:val="0"/>
                <w:numId w:val="5"/>
              </w:numPr>
              <w:rPr>
                <w:rFonts w:ascii="Times New Roman" w:hAnsi="Times New Roman" w:cs="Times New Roman"/>
                <w:sz w:val="24"/>
                <w:szCs w:val="24"/>
                <w:lang w:val="lv-LV"/>
              </w:rPr>
            </w:pPr>
            <w:r w:rsidRPr="004B62D2">
              <w:rPr>
                <w:rFonts w:ascii="Times New Roman" w:hAnsi="Times New Roman" w:cs="Times New Roman"/>
                <w:sz w:val="24"/>
                <w:szCs w:val="24"/>
                <w:lang w:val="lv-LV"/>
              </w:rPr>
              <w:t>datorgrafika;</w:t>
            </w:r>
          </w:p>
          <w:p w14:paraId="4EC72EA1" w14:textId="77777777" w:rsidR="004F1510" w:rsidRPr="004B62D2" w:rsidRDefault="004F1510" w:rsidP="00DB54B4">
            <w:pPr>
              <w:pStyle w:val="Sarakstarindkopa"/>
              <w:numPr>
                <w:ilvl w:val="0"/>
                <w:numId w:val="5"/>
              </w:numPr>
              <w:rPr>
                <w:rFonts w:ascii="Times New Roman" w:hAnsi="Times New Roman" w:cs="Times New Roman"/>
                <w:sz w:val="24"/>
                <w:szCs w:val="24"/>
                <w:lang w:val="lv-LV"/>
              </w:rPr>
            </w:pPr>
            <w:r w:rsidRPr="004B62D2">
              <w:rPr>
                <w:rFonts w:ascii="Times New Roman" w:hAnsi="Times New Roman" w:cs="Times New Roman"/>
                <w:sz w:val="24"/>
                <w:szCs w:val="24"/>
                <w:lang w:val="lv-LV"/>
              </w:rPr>
              <w:t>3D konstruēšana.</w:t>
            </w:r>
          </w:p>
        </w:tc>
        <w:tc>
          <w:tcPr>
            <w:tcW w:w="1336" w:type="dxa"/>
          </w:tcPr>
          <w:p w14:paraId="4A54A563" w14:textId="77777777" w:rsidR="004F1510" w:rsidRPr="004B62D2" w:rsidRDefault="004F1510" w:rsidP="00B60FA0">
            <w:pPr>
              <w:jc w:val="center"/>
              <w:rPr>
                <w:rFonts w:ascii="Times New Roman" w:hAnsi="Times New Roman" w:cs="Times New Roman"/>
                <w:sz w:val="24"/>
                <w:szCs w:val="24"/>
                <w:lang w:val="lv-LV"/>
              </w:rPr>
            </w:pPr>
            <w:r w:rsidRPr="004B62D2">
              <w:rPr>
                <w:rFonts w:ascii="Times New Roman" w:hAnsi="Times New Roman" w:cs="Times New Roman"/>
                <w:sz w:val="24"/>
                <w:szCs w:val="24"/>
                <w:lang w:val="lv-LV"/>
              </w:rPr>
              <w:t>4</w:t>
            </w:r>
          </w:p>
        </w:tc>
        <w:tc>
          <w:tcPr>
            <w:tcW w:w="4824" w:type="dxa"/>
          </w:tcPr>
          <w:p w14:paraId="2C59AB12" w14:textId="77777777" w:rsidR="004F1510" w:rsidRPr="004B62D2" w:rsidRDefault="004F1510" w:rsidP="00B60FA0">
            <w:pPr>
              <w:rPr>
                <w:rFonts w:ascii="Times New Roman" w:hAnsi="Times New Roman" w:cs="Times New Roman"/>
                <w:sz w:val="24"/>
                <w:szCs w:val="24"/>
                <w:lang w:val="lv-LV"/>
              </w:rPr>
            </w:pPr>
            <w:r w:rsidRPr="004B62D2">
              <w:rPr>
                <w:rFonts w:ascii="Times New Roman" w:hAnsi="Times New Roman" w:cs="Times New Roman"/>
                <w:sz w:val="24"/>
                <w:szCs w:val="24"/>
                <w:lang w:val="lv-LV"/>
              </w:rPr>
              <w:t>- Nav pedagogu ar atbilstošu izglītību konkrēto programmu realizācijā;</w:t>
            </w:r>
          </w:p>
          <w:p w14:paraId="07049ECB" w14:textId="77777777" w:rsidR="004F1510" w:rsidRPr="004B62D2" w:rsidRDefault="004F1510" w:rsidP="00B60FA0">
            <w:pPr>
              <w:rPr>
                <w:rFonts w:ascii="Times New Roman" w:hAnsi="Times New Roman" w:cs="Times New Roman"/>
                <w:sz w:val="24"/>
                <w:szCs w:val="24"/>
                <w:lang w:val="lv-LV"/>
              </w:rPr>
            </w:pPr>
            <w:r w:rsidRPr="004B62D2">
              <w:rPr>
                <w:rFonts w:ascii="Times New Roman" w:hAnsi="Times New Roman" w:cs="Times New Roman"/>
                <w:sz w:val="24"/>
                <w:szCs w:val="24"/>
                <w:lang w:val="lv-LV"/>
              </w:rPr>
              <w:t>- Nav izrādīta interese realizēt šāda veida programmas bērniem un jauniešiem no pedagogu puses.</w:t>
            </w:r>
          </w:p>
          <w:p w14:paraId="574C8FA3" w14:textId="77777777" w:rsidR="004F1510" w:rsidRPr="004B62D2" w:rsidRDefault="004F1510" w:rsidP="00B60FA0">
            <w:pPr>
              <w:rPr>
                <w:rFonts w:ascii="Times New Roman" w:hAnsi="Times New Roman" w:cs="Times New Roman"/>
                <w:sz w:val="24"/>
                <w:szCs w:val="24"/>
                <w:lang w:val="lv-LV"/>
              </w:rPr>
            </w:pPr>
            <w:r w:rsidRPr="004B62D2">
              <w:rPr>
                <w:rFonts w:ascii="Times New Roman" w:hAnsi="Times New Roman" w:cs="Times New Roman"/>
                <w:sz w:val="24"/>
                <w:szCs w:val="24"/>
                <w:lang w:val="lv-LV"/>
              </w:rPr>
              <w:t>- Nepieciešams pilnveidot iestādes materiāli tehnisko bāzi šādu programmu īstenošanai.</w:t>
            </w:r>
          </w:p>
        </w:tc>
      </w:tr>
      <w:tr w:rsidR="004F1510" w:rsidRPr="004B62D2" w14:paraId="13ED0988" w14:textId="77777777" w:rsidTr="00B60FA0">
        <w:tc>
          <w:tcPr>
            <w:tcW w:w="697" w:type="dxa"/>
          </w:tcPr>
          <w:p w14:paraId="4206BA6E" w14:textId="77777777" w:rsidR="004F1510" w:rsidRPr="004B62D2" w:rsidRDefault="004F1510" w:rsidP="00DB54B4">
            <w:pPr>
              <w:pStyle w:val="Sarakstarindkopa"/>
              <w:numPr>
                <w:ilvl w:val="0"/>
                <w:numId w:val="15"/>
              </w:numPr>
              <w:jc w:val="center"/>
              <w:rPr>
                <w:rFonts w:ascii="Times New Roman" w:hAnsi="Times New Roman" w:cs="Times New Roman"/>
                <w:sz w:val="24"/>
                <w:szCs w:val="24"/>
                <w:lang w:val="lv-LV"/>
              </w:rPr>
            </w:pPr>
          </w:p>
        </w:tc>
        <w:tc>
          <w:tcPr>
            <w:tcW w:w="3066" w:type="dxa"/>
          </w:tcPr>
          <w:p w14:paraId="172AE9E7" w14:textId="77777777" w:rsidR="004F1510" w:rsidRPr="004B62D2" w:rsidRDefault="004F1510" w:rsidP="00B60FA0">
            <w:pPr>
              <w:pStyle w:val="Sarakstarindkopa"/>
              <w:ind w:left="0"/>
              <w:rPr>
                <w:rFonts w:ascii="Times New Roman" w:hAnsi="Times New Roman" w:cs="Times New Roman"/>
                <w:sz w:val="24"/>
                <w:szCs w:val="24"/>
                <w:lang w:val="lv-LV"/>
              </w:rPr>
            </w:pPr>
            <w:r w:rsidRPr="004B62D2">
              <w:rPr>
                <w:rFonts w:ascii="Times New Roman" w:hAnsi="Times New Roman" w:cs="Times New Roman"/>
                <w:sz w:val="24"/>
                <w:szCs w:val="24"/>
                <w:lang w:val="lv-LV"/>
              </w:rPr>
              <w:t>Zinātne, Dabaszinātne:</w:t>
            </w:r>
          </w:p>
          <w:p w14:paraId="645BF185" w14:textId="77777777" w:rsidR="004F1510" w:rsidRPr="004B62D2" w:rsidRDefault="004F1510" w:rsidP="00DB54B4">
            <w:pPr>
              <w:pStyle w:val="Sarakstarindkopa"/>
              <w:numPr>
                <w:ilvl w:val="0"/>
                <w:numId w:val="5"/>
              </w:numPr>
              <w:rPr>
                <w:rFonts w:ascii="Times New Roman" w:hAnsi="Times New Roman" w:cs="Times New Roman"/>
                <w:sz w:val="24"/>
                <w:szCs w:val="24"/>
                <w:lang w:val="lv-LV"/>
              </w:rPr>
            </w:pPr>
            <w:r w:rsidRPr="004B62D2">
              <w:rPr>
                <w:rFonts w:ascii="Times New Roman" w:hAnsi="Times New Roman" w:cs="Times New Roman"/>
                <w:sz w:val="24"/>
                <w:szCs w:val="24"/>
                <w:lang w:val="lv-LV"/>
              </w:rPr>
              <w:t>vides pētnieki/eksperimenti;</w:t>
            </w:r>
          </w:p>
          <w:p w14:paraId="364D7AC5" w14:textId="77777777" w:rsidR="004F1510" w:rsidRPr="004B62D2" w:rsidRDefault="004F1510" w:rsidP="00DB54B4">
            <w:pPr>
              <w:pStyle w:val="Sarakstarindkopa"/>
              <w:numPr>
                <w:ilvl w:val="0"/>
                <w:numId w:val="5"/>
              </w:numPr>
              <w:rPr>
                <w:rFonts w:ascii="Times New Roman" w:hAnsi="Times New Roman" w:cs="Times New Roman"/>
                <w:sz w:val="24"/>
                <w:szCs w:val="24"/>
                <w:lang w:val="lv-LV"/>
              </w:rPr>
            </w:pPr>
            <w:r w:rsidRPr="004B62D2">
              <w:rPr>
                <w:rFonts w:ascii="Times New Roman" w:hAnsi="Times New Roman" w:cs="Times New Roman"/>
                <w:sz w:val="24"/>
                <w:szCs w:val="24"/>
                <w:lang w:val="lv-LV"/>
              </w:rPr>
              <w:t>fizika;</w:t>
            </w:r>
          </w:p>
          <w:p w14:paraId="556BB048" w14:textId="77777777" w:rsidR="004F1510" w:rsidRPr="004B62D2" w:rsidRDefault="004F1510" w:rsidP="00DB54B4">
            <w:pPr>
              <w:pStyle w:val="Sarakstarindkopa"/>
              <w:numPr>
                <w:ilvl w:val="0"/>
                <w:numId w:val="5"/>
              </w:numPr>
              <w:rPr>
                <w:rFonts w:ascii="Times New Roman" w:hAnsi="Times New Roman" w:cs="Times New Roman"/>
                <w:sz w:val="24"/>
                <w:szCs w:val="24"/>
                <w:lang w:val="lv-LV"/>
              </w:rPr>
            </w:pPr>
            <w:r w:rsidRPr="004B62D2">
              <w:rPr>
                <w:rFonts w:ascii="Times New Roman" w:hAnsi="Times New Roman" w:cs="Times New Roman"/>
                <w:sz w:val="24"/>
                <w:szCs w:val="24"/>
                <w:lang w:val="lv-LV"/>
              </w:rPr>
              <w:t>ķīmija;</w:t>
            </w:r>
          </w:p>
          <w:p w14:paraId="1F569665" w14:textId="77777777" w:rsidR="004F1510" w:rsidRPr="004B62D2" w:rsidRDefault="004F1510" w:rsidP="00DB54B4">
            <w:pPr>
              <w:pStyle w:val="Sarakstarindkopa"/>
              <w:numPr>
                <w:ilvl w:val="0"/>
                <w:numId w:val="5"/>
              </w:numPr>
              <w:rPr>
                <w:rFonts w:ascii="Times New Roman" w:hAnsi="Times New Roman" w:cs="Times New Roman"/>
                <w:sz w:val="24"/>
                <w:szCs w:val="24"/>
                <w:lang w:val="lv-LV"/>
              </w:rPr>
            </w:pPr>
            <w:r w:rsidRPr="004B62D2">
              <w:rPr>
                <w:rFonts w:ascii="Times New Roman" w:hAnsi="Times New Roman" w:cs="Times New Roman"/>
                <w:sz w:val="24"/>
                <w:szCs w:val="24"/>
                <w:lang w:val="lv-LV"/>
              </w:rPr>
              <w:t>bioloģija;</w:t>
            </w:r>
          </w:p>
          <w:p w14:paraId="57D46B2B" w14:textId="77777777" w:rsidR="004F1510" w:rsidRPr="004B62D2" w:rsidRDefault="004F1510" w:rsidP="00DB54B4">
            <w:pPr>
              <w:pStyle w:val="Sarakstarindkopa"/>
              <w:numPr>
                <w:ilvl w:val="0"/>
                <w:numId w:val="5"/>
              </w:numPr>
              <w:rPr>
                <w:rFonts w:ascii="Times New Roman" w:hAnsi="Times New Roman" w:cs="Times New Roman"/>
                <w:sz w:val="24"/>
                <w:szCs w:val="24"/>
                <w:lang w:val="lv-LV"/>
              </w:rPr>
            </w:pPr>
            <w:r w:rsidRPr="004B62D2">
              <w:rPr>
                <w:rFonts w:ascii="Times New Roman" w:hAnsi="Times New Roman" w:cs="Times New Roman"/>
                <w:sz w:val="24"/>
                <w:szCs w:val="24"/>
                <w:lang w:val="lv-LV"/>
              </w:rPr>
              <w:t>ģeogrāfija;</w:t>
            </w:r>
          </w:p>
          <w:p w14:paraId="0B203F98" w14:textId="77777777" w:rsidR="004F1510" w:rsidRPr="004B62D2" w:rsidRDefault="004F1510" w:rsidP="00DB54B4">
            <w:pPr>
              <w:pStyle w:val="Sarakstarindkopa"/>
              <w:numPr>
                <w:ilvl w:val="0"/>
                <w:numId w:val="5"/>
              </w:numPr>
              <w:rPr>
                <w:rFonts w:ascii="Times New Roman" w:hAnsi="Times New Roman" w:cs="Times New Roman"/>
                <w:sz w:val="24"/>
                <w:szCs w:val="24"/>
                <w:lang w:val="lv-LV"/>
              </w:rPr>
            </w:pPr>
            <w:r w:rsidRPr="004B62D2">
              <w:rPr>
                <w:rFonts w:ascii="Times New Roman" w:hAnsi="Times New Roman" w:cs="Times New Roman"/>
                <w:sz w:val="24"/>
                <w:szCs w:val="24"/>
                <w:lang w:val="lv-LV"/>
              </w:rPr>
              <w:t>vides dizains;</w:t>
            </w:r>
          </w:p>
          <w:p w14:paraId="6F345E11" w14:textId="77777777" w:rsidR="004F1510" w:rsidRPr="004B62D2" w:rsidRDefault="004F1510" w:rsidP="00DB54B4">
            <w:pPr>
              <w:pStyle w:val="Sarakstarindkopa"/>
              <w:numPr>
                <w:ilvl w:val="0"/>
                <w:numId w:val="5"/>
              </w:numPr>
              <w:rPr>
                <w:rFonts w:ascii="Times New Roman" w:hAnsi="Times New Roman" w:cs="Times New Roman"/>
                <w:sz w:val="24"/>
                <w:szCs w:val="24"/>
                <w:lang w:val="lv-LV"/>
              </w:rPr>
            </w:pPr>
            <w:r w:rsidRPr="004B62D2">
              <w:rPr>
                <w:rFonts w:ascii="Times New Roman" w:hAnsi="Times New Roman" w:cs="Times New Roman"/>
                <w:sz w:val="24"/>
                <w:szCs w:val="24"/>
                <w:lang w:val="lv-LV"/>
              </w:rPr>
              <w:t>astronomija.</w:t>
            </w:r>
          </w:p>
        </w:tc>
        <w:tc>
          <w:tcPr>
            <w:tcW w:w="1336" w:type="dxa"/>
          </w:tcPr>
          <w:p w14:paraId="4709A6B0" w14:textId="77777777" w:rsidR="004F1510" w:rsidRPr="004B62D2" w:rsidRDefault="004F1510" w:rsidP="00B60FA0">
            <w:pPr>
              <w:jc w:val="center"/>
              <w:rPr>
                <w:rFonts w:ascii="Times New Roman" w:hAnsi="Times New Roman" w:cs="Times New Roman"/>
                <w:sz w:val="24"/>
                <w:szCs w:val="24"/>
                <w:lang w:val="lv-LV"/>
              </w:rPr>
            </w:pPr>
            <w:r w:rsidRPr="004B62D2">
              <w:rPr>
                <w:rFonts w:ascii="Times New Roman" w:hAnsi="Times New Roman" w:cs="Times New Roman"/>
                <w:sz w:val="24"/>
                <w:szCs w:val="24"/>
                <w:lang w:val="lv-LV"/>
              </w:rPr>
              <w:t>7</w:t>
            </w:r>
          </w:p>
        </w:tc>
        <w:tc>
          <w:tcPr>
            <w:tcW w:w="4824" w:type="dxa"/>
          </w:tcPr>
          <w:p w14:paraId="584C9929" w14:textId="77777777" w:rsidR="004F1510" w:rsidRPr="004B62D2" w:rsidRDefault="004F1510" w:rsidP="00B60FA0">
            <w:pPr>
              <w:rPr>
                <w:rFonts w:ascii="Times New Roman" w:hAnsi="Times New Roman" w:cs="Times New Roman"/>
                <w:sz w:val="24"/>
                <w:szCs w:val="24"/>
                <w:lang w:val="lv-LV"/>
              </w:rPr>
            </w:pPr>
            <w:r w:rsidRPr="004B62D2">
              <w:rPr>
                <w:rFonts w:ascii="Times New Roman" w:hAnsi="Times New Roman" w:cs="Times New Roman"/>
                <w:sz w:val="24"/>
                <w:szCs w:val="24"/>
                <w:lang w:val="lv-LV"/>
              </w:rPr>
              <w:t>- Nav pedagogu ar atbilstošu izglītību konkrēto programmu realizācijā;</w:t>
            </w:r>
          </w:p>
          <w:p w14:paraId="0D9C90F7" w14:textId="77777777" w:rsidR="004F1510" w:rsidRPr="004B62D2" w:rsidRDefault="004F1510" w:rsidP="00B60FA0">
            <w:pPr>
              <w:rPr>
                <w:rFonts w:ascii="Times New Roman" w:hAnsi="Times New Roman" w:cs="Times New Roman"/>
                <w:sz w:val="24"/>
                <w:szCs w:val="24"/>
                <w:lang w:val="lv-LV"/>
              </w:rPr>
            </w:pPr>
            <w:r w:rsidRPr="004B62D2">
              <w:rPr>
                <w:rFonts w:ascii="Times New Roman" w:hAnsi="Times New Roman" w:cs="Times New Roman"/>
                <w:sz w:val="24"/>
                <w:szCs w:val="24"/>
                <w:lang w:val="lv-LV"/>
              </w:rPr>
              <w:t>- Nav izrādīta interese realizēt šāda veida programmas bērniem un jauniešiem no pedagogu puses.</w:t>
            </w:r>
          </w:p>
          <w:p w14:paraId="4A7209C1" w14:textId="77777777" w:rsidR="004F1510" w:rsidRPr="004B62D2" w:rsidRDefault="004F1510" w:rsidP="00B60FA0">
            <w:pPr>
              <w:rPr>
                <w:rFonts w:ascii="Times New Roman" w:hAnsi="Times New Roman" w:cs="Times New Roman"/>
                <w:sz w:val="24"/>
                <w:szCs w:val="24"/>
                <w:lang w:val="lv-LV"/>
              </w:rPr>
            </w:pPr>
            <w:r w:rsidRPr="004B62D2">
              <w:rPr>
                <w:rFonts w:ascii="Times New Roman" w:hAnsi="Times New Roman" w:cs="Times New Roman"/>
                <w:sz w:val="24"/>
                <w:szCs w:val="24"/>
                <w:lang w:val="lv-LV"/>
              </w:rPr>
              <w:t>- Nepieciešams pilnveidot iestādes materiāli tehnisko bāzi šādu programmu īstenošanai.</w:t>
            </w:r>
          </w:p>
        </w:tc>
      </w:tr>
      <w:tr w:rsidR="004F1510" w:rsidRPr="004B62D2" w14:paraId="14F3A12B" w14:textId="77777777" w:rsidTr="00B60FA0">
        <w:tc>
          <w:tcPr>
            <w:tcW w:w="697" w:type="dxa"/>
          </w:tcPr>
          <w:p w14:paraId="079366C6" w14:textId="77777777" w:rsidR="004F1510" w:rsidRPr="004B62D2" w:rsidRDefault="004F1510" w:rsidP="00DB54B4">
            <w:pPr>
              <w:pStyle w:val="Sarakstarindkopa"/>
              <w:numPr>
                <w:ilvl w:val="0"/>
                <w:numId w:val="15"/>
              </w:numPr>
              <w:jc w:val="center"/>
              <w:rPr>
                <w:rFonts w:ascii="Times New Roman" w:hAnsi="Times New Roman" w:cs="Times New Roman"/>
                <w:sz w:val="24"/>
                <w:szCs w:val="24"/>
                <w:lang w:val="lv-LV"/>
              </w:rPr>
            </w:pPr>
          </w:p>
        </w:tc>
        <w:tc>
          <w:tcPr>
            <w:tcW w:w="3066" w:type="dxa"/>
          </w:tcPr>
          <w:p w14:paraId="3CDA6E88" w14:textId="77777777" w:rsidR="004F1510" w:rsidRPr="004B62D2" w:rsidRDefault="004F1510" w:rsidP="00B60FA0">
            <w:pPr>
              <w:pStyle w:val="Sarakstarindkopa"/>
              <w:ind w:left="0"/>
              <w:rPr>
                <w:rFonts w:ascii="Times New Roman" w:hAnsi="Times New Roman" w:cs="Times New Roman"/>
                <w:sz w:val="24"/>
                <w:szCs w:val="24"/>
                <w:lang w:val="lv-LV"/>
              </w:rPr>
            </w:pPr>
            <w:r w:rsidRPr="004B62D2">
              <w:rPr>
                <w:rFonts w:ascii="Times New Roman" w:hAnsi="Times New Roman" w:cs="Times New Roman"/>
                <w:sz w:val="24"/>
                <w:szCs w:val="24"/>
                <w:lang w:val="lv-LV"/>
              </w:rPr>
              <w:t>Tehnoloģijas, Radošās industrijas:</w:t>
            </w:r>
          </w:p>
          <w:p w14:paraId="22CF1E84" w14:textId="77777777" w:rsidR="004F1510" w:rsidRPr="004B62D2" w:rsidRDefault="004F1510" w:rsidP="00DB54B4">
            <w:pPr>
              <w:pStyle w:val="Sarakstarindkopa"/>
              <w:numPr>
                <w:ilvl w:val="0"/>
                <w:numId w:val="6"/>
              </w:numPr>
              <w:rPr>
                <w:rFonts w:ascii="Times New Roman" w:hAnsi="Times New Roman" w:cs="Times New Roman"/>
                <w:sz w:val="24"/>
                <w:szCs w:val="24"/>
                <w:lang w:val="lv-LV"/>
              </w:rPr>
            </w:pPr>
            <w:r w:rsidRPr="004B62D2">
              <w:rPr>
                <w:rFonts w:ascii="Times New Roman" w:hAnsi="Times New Roman" w:cs="Times New Roman"/>
                <w:sz w:val="24"/>
                <w:szCs w:val="24"/>
                <w:lang w:val="lv-LV"/>
              </w:rPr>
              <w:t>audio/video ierakstu studijas;</w:t>
            </w:r>
          </w:p>
          <w:p w14:paraId="7ED26FE3" w14:textId="77777777" w:rsidR="004F1510" w:rsidRPr="004B62D2" w:rsidRDefault="004F1510" w:rsidP="00DB54B4">
            <w:pPr>
              <w:pStyle w:val="Sarakstarindkopa"/>
              <w:numPr>
                <w:ilvl w:val="0"/>
                <w:numId w:val="6"/>
              </w:numPr>
              <w:rPr>
                <w:rFonts w:ascii="Times New Roman" w:hAnsi="Times New Roman" w:cs="Times New Roman"/>
                <w:sz w:val="24"/>
                <w:szCs w:val="24"/>
                <w:lang w:val="lv-LV"/>
              </w:rPr>
            </w:pPr>
            <w:r w:rsidRPr="004B62D2">
              <w:rPr>
                <w:rFonts w:ascii="Times New Roman" w:hAnsi="Times New Roman" w:cs="Times New Roman"/>
                <w:sz w:val="24"/>
                <w:szCs w:val="24"/>
                <w:lang w:val="lv-LV"/>
              </w:rPr>
              <w:t>foto/video;</w:t>
            </w:r>
          </w:p>
          <w:p w14:paraId="6A1B51AC" w14:textId="77777777" w:rsidR="004F1510" w:rsidRPr="004B62D2" w:rsidRDefault="004F1510" w:rsidP="00DB54B4">
            <w:pPr>
              <w:pStyle w:val="Sarakstarindkopa"/>
              <w:numPr>
                <w:ilvl w:val="0"/>
                <w:numId w:val="6"/>
              </w:numPr>
              <w:rPr>
                <w:rFonts w:ascii="Times New Roman" w:hAnsi="Times New Roman" w:cs="Times New Roman"/>
                <w:sz w:val="24"/>
                <w:szCs w:val="24"/>
                <w:lang w:val="lv-LV"/>
              </w:rPr>
            </w:pPr>
            <w:r w:rsidRPr="004B62D2">
              <w:rPr>
                <w:rFonts w:ascii="Times New Roman" w:hAnsi="Times New Roman" w:cs="Times New Roman"/>
                <w:sz w:val="24"/>
                <w:szCs w:val="24"/>
                <w:lang w:val="lv-LV"/>
              </w:rPr>
              <w:t xml:space="preserve">kino. </w:t>
            </w:r>
          </w:p>
        </w:tc>
        <w:tc>
          <w:tcPr>
            <w:tcW w:w="1336" w:type="dxa"/>
          </w:tcPr>
          <w:p w14:paraId="35191737" w14:textId="77777777" w:rsidR="004F1510" w:rsidRPr="004B62D2" w:rsidRDefault="004F1510" w:rsidP="00B60FA0">
            <w:pPr>
              <w:pStyle w:val="Sarakstarindkopa"/>
              <w:ind w:left="0"/>
              <w:jc w:val="center"/>
              <w:rPr>
                <w:rFonts w:ascii="Times New Roman" w:hAnsi="Times New Roman" w:cs="Times New Roman"/>
                <w:sz w:val="24"/>
                <w:szCs w:val="24"/>
                <w:lang w:val="lv-LV"/>
              </w:rPr>
            </w:pPr>
            <w:r w:rsidRPr="004B62D2">
              <w:rPr>
                <w:rFonts w:ascii="Times New Roman" w:hAnsi="Times New Roman" w:cs="Times New Roman"/>
                <w:sz w:val="24"/>
                <w:szCs w:val="24"/>
                <w:lang w:val="lv-LV"/>
              </w:rPr>
              <w:t>3</w:t>
            </w:r>
          </w:p>
        </w:tc>
        <w:tc>
          <w:tcPr>
            <w:tcW w:w="4824" w:type="dxa"/>
          </w:tcPr>
          <w:p w14:paraId="1E9C69C1" w14:textId="77777777" w:rsidR="004F1510" w:rsidRPr="004B62D2" w:rsidRDefault="004F1510" w:rsidP="00B60FA0">
            <w:pPr>
              <w:rPr>
                <w:rFonts w:ascii="Times New Roman" w:hAnsi="Times New Roman" w:cs="Times New Roman"/>
                <w:sz w:val="24"/>
                <w:szCs w:val="24"/>
                <w:lang w:val="lv-LV"/>
              </w:rPr>
            </w:pPr>
            <w:r w:rsidRPr="004B62D2">
              <w:rPr>
                <w:rFonts w:ascii="Times New Roman" w:hAnsi="Times New Roman" w:cs="Times New Roman"/>
                <w:sz w:val="24"/>
                <w:szCs w:val="24"/>
                <w:lang w:val="lv-LV"/>
              </w:rPr>
              <w:t>- Nav pedagogu ar atbilstošu izglītību konkrēto programmu realizācijā;</w:t>
            </w:r>
          </w:p>
          <w:p w14:paraId="7191E39B" w14:textId="77777777" w:rsidR="004F1510" w:rsidRPr="004B62D2" w:rsidRDefault="004F1510" w:rsidP="00B60FA0">
            <w:pPr>
              <w:rPr>
                <w:rFonts w:ascii="Times New Roman" w:hAnsi="Times New Roman" w:cs="Times New Roman"/>
                <w:sz w:val="24"/>
                <w:szCs w:val="24"/>
                <w:lang w:val="lv-LV"/>
              </w:rPr>
            </w:pPr>
            <w:r w:rsidRPr="004B62D2">
              <w:rPr>
                <w:rFonts w:ascii="Times New Roman" w:hAnsi="Times New Roman" w:cs="Times New Roman"/>
                <w:sz w:val="24"/>
                <w:szCs w:val="24"/>
                <w:lang w:val="lv-LV"/>
              </w:rPr>
              <w:t>- Nav izrādīta interese realizēt šāda veida programmas bērniem un jauniešiem no pedagogu puses.</w:t>
            </w:r>
          </w:p>
          <w:p w14:paraId="04D5B0FE" w14:textId="77777777" w:rsidR="004F1510" w:rsidRPr="004B62D2" w:rsidRDefault="004F1510" w:rsidP="00B60FA0">
            <w:pPr>
              <w:rPr>
                <w:rFonts w:ascii="Times New Roman" w:hAnsi="Times New Roman" w:cs="Times New Roman"/>
                <w:sz w:val="24"/>
                <w:szCs w:val="24"/>
                <w:lang w:val="lv-LV"/>
              </w:rPr>
            </w:pPr>
            <w:r w:rsidRPr="004B62D2">
              <w:rPr>
                <w:rFonts w:ascii="Times New Roman" w:hAnsi="Times New Roman" w:cs="Times New Roman"/>
                <w:sz w:val="24"/>
                <w:szCs w:val="24"/>
                <w:lang w:val="lv-LV"/>
              </w:rPr>
              <w:t>- Nepieciešams pilnveidot iestādes materiāli tehnisko bāzi šādu programmu īstenošanai.</w:t>
            </w:r>
          </w:p>
        </w:tc>
      </w:tr>
      <w:tr w:rsidR="004F1510" w:rsidRPr="004B62D2" w14:paraId="60516FB0" w14:textId="77777777" w:rsidTr="00B60FA0">
        <w:tc>
          <w:tcPr>
            <w:tcW w:w="697" w:type="dxa"/>
          </w:tcPr>
          <w:p w14:paraId="617ABE7E" w14:textId="77777777" w:rsidR="004F1510" w:rsidRPr="004B62D2" w:rsidRDefault="004F1510" w:rsidP="00DB54B4">
            <w:pPr>
              <w:pStyle w:val="Sarakstarindkopa"/>
              <w:numPr>
                <w:ilvl w:val="0"/>
                <w:numId w:val="15"/>
              </w:numPr>
              <w:jc w:val="center"/>
              <w:rPr>
                <w:rFonts w:ascii="Times New Roman" w:hAnsi="Times New Roman" w:cs="Times New Roman"/>
                <w:sz w:val="24"/>
                <w:szCs w:val="24"/>
                <w:lang w:val="lv-LV"/>
              </w:rPr>
            </w:pPr>
          </w:p>
        </w:tc>
        <w:tc>
          <w:tcPr>
            <w:tcW w:w="3066" w:type="dxa"/>
          </w:tcPr>
          <w:p w14:paraId="3CEAD9BD" w14:textId="77777777" w:rsidR="004F1510" w:rsidRPr="004B62D2" w:rsidRDefault="004F1510" w:rsidP="00B60FA0">
            <w:pPr>
              <w:pStyle w:val="Sarakstarindkopa"/>
              <w:ind w:left="0"/>
              <w:rPr>
                <w:rFonts w:ascii="Times New Roman" w:hAnsi="Times New Roman" w:cs="Times New Roman"/>
                <w:sz w:val="24"/>
                <w:szCs w:val="24"/>
                <w:lang w:val="lv-LV"/>
              </w:rPr>
            </w:pPr>
            <w:r w:rsidRPr="004B62D2">
              <w:rPr>
                <w:rFonts w:ascii="Times New Roman" w:hAnsi="Times New Roman" w:cs="Times New Roman"/>
                <w:sz w:val="24"/>
                <w:szCs w:val="24"/>
                <w:lang w:val="lv-LV"/>
              </w:rPr>
              <w:t>Matemātika</w:t>
            </w:r>
          </w:p>
        </w:tc>
        <w:tc>
          <w:tcPr>
            <w:tcW w:w="1336" w:type="dxa"/>
          </w:tcPr>
          <w:p w14:paraId="18B00C11" w14:textId="77777777" w:rsidR="004F1510" w:rsidRPr="004B62D2" w:rsidRDefault="004F1510" w:rsidP="00B60FA0">
            <w:pPr>
              <w:pStyle w:val="Sarakstarindkopa"/>
              <w:ind w:left="0"/>
              <w:jc w:val="center"/>
              <w:rPr>
                <w:rFonts w:ascii="Times New Roman" w:hAnsi="Times New Roman" w:cs="Times New Roman"/>
                <w:sz w:val="24"/>
                <w:szCs w:val="24"/>
                <w:lang w:val="lv-LV"/>
              </w:rPr>
            </w:pPr>
            <w:r w:rsidRPr="004B62D2">
              <w:rPr>
                <w:rFonts w:ascii="Times New Roman" w:hAnsi="Times New Roman" w:cs="Times New Roman"/>
                <w:sz w:val="24"/>
                <w:szCs w:val="24"/>
                <w:lang w:val="lv-LV"/>
              </w:rPr>
              <w:t>3</w:t>
            </w:r>
          </w:p>
        </w:tc>
        <w:tc>
          <w:tcPr>
            <w:tcW w:w="4824" w:type="dxa"/>
          </w:tcPr>
          <w:p w14:paraId="34CBAAF0" w14:textId="77777777" w:rsidR="004F1510" w:rsidRPr="004B62D2" w:rsidRDefault="004F1510" w:rsidP="00B60FA0">
            <w:pPr>
              <w:rPr>
                <w:rFonts w:ascii="Times New Roman" w:hAnsi="Times New Roman" w:cs="Times New Roman"/>
                <w:sz w:val="24"/>
                <w:szCs w:val="24"/>
                <w:lang w:val="lv-LV"/>
              </w:rPr>
            </w:pPr>
            <w:r w:rsidRPr="004B62D2">
              <w:rPr>
                <w:rFonts w:ascii="Times New Roman" w:hAnsi="Times New Roman" w:cs="Times New Roman"/>
                <w:sz w:val="24"/>
                <w:szCs w:val="24"/>
                <w:lang w:val="lv-LV"/>
              </w:rPr>
              <w:t>Nav pedagogu ar atbilstošu izglītību konkrēto programmu realizācijā;</w:t>
            </w:r>
          </w:p>
          <w:p w14:paraId="04698CF6" w14:textId="77777777" w:rsidR="004F1510" w:rsidRPr="004B62D2" w:rsidRDefault="004F1510" w:rsidP="00B60FA0">
            <w:pPr>
              <w:rPr>
                <w:rFonts w:ascii="Times New Roman" w:hAnsi="Times New Roman" w:cs="Times New Roman"/>
                <w:sz w:val="24"/>
                <w:szCs w:val="24"/>
                <w:lang w:val="lv-LV"/>
              </w:rPr>
            </w:pPr>
            <w:r w:rsidRPr="004B62D2">
              <w:rPr>
                <w:rFonts w:ascii="Times New Roman" w:hAnsi="Times New Roman" w:cs="Times New Roman"/>
                <w:sz w:val="24"/>
                <w:szCs w:val="24"/>
                <w:lang w:val="lv-LV"/>
              </w:rPr>
              <w:t>- Nav izrādīta interese realizēt šāda veida programmas bērniem un jauniešiem no pedagogu puses.</w:t>
            </w:r>
          </w:p>
        </w:tc>
      </w:tr>
      <w:tr w:rsidR="004F1510" w:rsidRPr="004B62D2" w14:paraId="48691436" w14:textId="77777777" w:rsidTr="00B60FA0">
        <w:tc>
          <w:tcPr>
            <w:tcW w:w="697" w:type="dxa"/>
          </w:tcPr>
          <w:p w14:paraId="2F36A73A" w14:textId="77777777" w:rsidR="004F1510" w:rsidRPr="004B62D2" w:rsidRDefault="004F1510" w:rsidP="00DB54B4">
            <w:pPr>
              <w:pStyle w:val="Sarakstarindkopa"/>
              <w:numPr>
                <w:ilvl w:val="0"/>
                <w:numId w:val="15"/>
              </w:numPr>
              <w:jc w:val="center"/>
              <w:rPr>
                <w:rFonts w:ascii="Times New Roman" w:hAnsi="Times New Roman" w:cs="Times New Roman"/>
                <w:sz w:val="24"/>
                <w:szCs w:val="24"/>
                <w:lang w:val="lv-LV"/>
              </w:rPr>
            </w:pPr>
          </w:p>
        </w:tc>
        <w:tc>
          <w:tcPr>
            <w:tcW w:w="3066" w:type="dxa"/>
          </w:tcPr>
          <w:p w14:paraId="5EBA3250" w14:textId="77777777" w:rsidR="004F1510" w:rsidRPr="004B62D2" w:rsidRDefault="004F1510" w:rsidP="00B60FA0">
            <w:pPr>
              <w:pStyle w:val="Sarakstarindkopa"/>
              <w:ind w:left="0"/>
              <w:rPr>
                <w:rFonts w:ascii="Times New Roman" w:hAnsi="Times New Roman" w:cs="Times New Roman"/>
                <w:sz w:val="24"/>
                <w:szCs w:val="24"/>
                <w:lang w:val="lv-LV"/>
              </w:rPr>
            </w:pPr>
            <w:r w:rsidRPr="004B62D2">
              <w:rPr>
                <w:rFonts w:ascii="Times New Roman" w:hAnsi="Times New Roman" w:cs="Times New Roman"/>
                <w:sz w:val="24"/>
                <w:szCs w:val="24"/>
                <w:lang w:val="lv-LV"/>
              </w:rPr>
              <w:t>Sports, galda spēles:</w:t>
            </w:r>
          </w:p>
          <w:p w14:paraId="28290387" w14:textId="77777777" w:rsidR="004F1510" w:rsidRPr="004B62D2" w:rsidRDefault="004F1510" w:rsidP="00DB54B4">
            <w:pPr>
              <w:pStyle w:val="Sarakstarindkopa"/>
              <w:numPr>
                <w:ilvl w:val="0"/>
                <w:numId w:val="12"/>
              </w:numPr>
              <w:rPr>
                <w:rFonts w:ascii="Times New Roman" w:hAnsi="Times New Roman" w:cs="Times New Roman"/>
                <w:sz w:val="24"/>
                <w:szCs w:val="24"/>
                <w:lang w:val="lv-LV"/>
              </w:rPr>
            </w:pPr>
            <w:r w:rsidRPr="004B62D2">
              <w:rPr>
                <w:rFonts w:ascii="Times New Roman" w:hAnsi="Times New Roman" w:cs="Times New Roman"/>
                <w:sz w:val="24"/>
                <w:szCs w:val="24"/>
                <w:lang w:val="lv-LV"/>
              </w:rPr>
              <w:t>novuss;</w:t>
            </w:r>
          </w:p>
          <w:p w14:paraId="48790B10" w14:textId="77777777" w:rsidR="004F1510" w:rsidRPr="004B62D2" w:rsidRDefault="004F1510" w:rsidP="00DB54B4">
            <w:pPr>
              <w:pStyle w:val="Sarakstarindkopa"/>
              <w:numPr>
                <w:ilvl w:val="0"/>
                <w:numId w:val="12"/>
              </w:numPr>
              <w:rPr>
                <w:rFonts w:ascii="Times New Roman" w:hAnsi="Times New Roman" w:cs="Times New Roman"/>
                <w:sz w:val="24"/>
                <w:szCs w:val="24"/>
                <w:lang w:val="lv-LV"/>
              </w:rPr>
            </w:pPr>
            <w:r w:rsidRPr="004B62D2">
              <w:rPr>
                <w:rFonts w:ascii="Times New Roman" w:hAnsi="Times New Roman" w:cs="Times New Roman"/>
                <w:sz w:val="24"/>
                <w:szCs w:val="24"/>
                <w:lang w:val="lv-LV"/>
              </w:rPr>
              <w:t>galda hokejs;</w:t>
            </w:r>
          </w:p>
          <w:p w14:paraId="66AA476B" w14:textId="77777777" w:rsidR="004F1510" w:rsidRPr="004B62D2" w:rsidRDefault="004F1510" w:rsidP="00DB54B4">
            <w:pPr>
              <w:pStyle w:val="Sarakstarindkopa"/>
              <w:numPr>
                <w:ilvl w:val="0"/>
                <w:numId w:val="12"/>
              </w:numPr>
              <w:rPr>
                <w:rFonts w:ascii="Times New Roman" w:hAnsi="Times New Roman" w:cs="Times New Roman"/>
                <w:sz w:val="24"/>
                <w:szCs w:val="24"/>
                <w:lang w:val="lv-LV"/>
              </w:rPr>
            </w:pPr>
            <w:r w:rsidRPr="004B62D2">
              <w:rPr>
                <w:rFonts w:ascii="Times New Roman" w:hAnsi="Times New Roman" w:cs="Times New Roman"/>
                <w:sz w:val="24"/>
                <w:szCs w:val="24"/>
                <w:lang w:val="lv-LV"/>
              </w:rPr>
              <w:t>prāta spēles.</w:t>
            </w:r>
          </w:p>
        </w:tc>
        <w:tc>
          <w:tcPr>
            <w:tcW w:w="1336" w:type="dxa"/>
          </w:tcPr>
          <w:p w14:paraId="2D82AF36" w14:textId="77777777" w:rsidR="004F1510" w:rsidRPr="004B62D2" w:rsidRDefault="004F1510" w:rsidP="00B60FA0">
            <w:pPr>
              <w:pStyle w:val="Sarakstarindkopa"/>
              <w:ind w:left="0"/>
              <w:jc w:val="center"/>
              <w:rPr>
                <w:rFonts w:ascii="Times New Roman" w:hAnsi="Times New Roman" w:cs="Times New Roman"/>
                <w:sz w:val="24"/>
                <w:szCs w:val="24"/>
                <w:lang w:val="lv-LV"/>
              </w:rPr>
            </w:pPr>
            <w:r w:rsidRPr="004B62D2">
              <w:rPr>
                <w:rFonts w:ascii="Times New Roman" w:hAnsi="Times New Roman" w:cs="Times New Roman"/>
                <w:sz w:val="24"/>
                <w:szCs w:val="24"/>
                <w:lang w:val="lv-LV"/>
              </w:rPr>
              <w:t>3</w:t>
            </w:r>
          </w:p>
        </w:tc>
        <w:tc>
          <w:tcPr>
            <w:tcW w:w="4824" w:type="dxa"/>
          </w:tcPr>
          <w:p w14:paraId="09886E35" w14:textId="77777777" w:rsidR="004F1510" w:rsidRPr="004B62D2" w:rsidRDefault="004F1510" w:rsidP="00B60FA0">
            <w:pPr>
              <w:rPr>
                <w:rFonts w:ascii="Times New Roman" w:hAnsi="Times New Roman" w:cs="Times New Roman"/>
                <w:sz w:val="24"/>
                <w:szCs w:val="24"/>
                <w:lang w:val="lv-LV"/>
              </w:rPr>
            </w:pPr>
            <w:r w:rsidRPr="004B62D2">
              <w:rPr>
                <w:rFonts w:ascii="Times New Roman" w:hAnsi="Times New Roman" w:cs="Times New Roman"/>
                <w:sz w:val="24"/>
                <w:szCs w:val="24"/>
                <w:lang w:val="lv-LV"/>
              </w:rPr>
              <w:t>- Nav izrādīta interese realizēt šāda veida programmas bērniem un jauniešiem no pedagogu puses.</w:t>
            </w:r>
          </w:p>
          <w:p w14:paraId="51F89496" w14:textId="77777777" w:rsidR="004F1510" w:rsidRPr="004B62D2" w:rsidRDefault="004F1510" w:rsidP="00B60FA0">
            <w:pPr>
              <w:rPr>
                <w:rFonts w:ascii="Times New Roman" w:hAnsi="Times New Roman" w:cs="Times New Roman"/>
                <w:sz w:val="24"/>
                <w:szCs w:val="24"/>
                <w:lang w:val="lv-LV"/>
              </w:rPr>
            </w:pPr>
            <w:r w:rsidRPr="004B62D2">
              <w:rPr>
                <w:rFonts w:ascii="Times New Roman" w:hAnsi="Times New Roman" w:cs="Times New Roman"/>
                <w:sz w:val="24"/>
                <w:szCs w:val="24"/>
                <w:lang w:val="lv-LV"/>
              </w:rPr>
              <w:t>- Nepieciešams pilnveidot iestādes materiāli tehnisko bāzi šādu programmu īstenošanai.</w:t>
            </w:r>
          </w:p>
        </w:tc>
      </w:tr>
      <w:tr w:rsidR="004F1510" w:rsidRPr="004B62D2" w14:paraId="5FCFB099" w14:textId="77777777" w:rsidTr="00B60FA0">
        <w:tc>
          <w:tcPr>
            <w:tcW w:w="697" w:type="dxa"/>
          </w:tcPr>
          <w:p w14:paraId="02392DAB" w14:textId="77777777" w:rsidR="004F1510" w:rsidRPr="004B62D2" w:rsidRDefault="004F1510" w:rsidP="00DB54B4">
            <w:pPr>
              <w:pStyle w:val="Sarakstarindkopa"/>
              <w:numPr>
                <w:ilvl w:val="0"/>
                <w:numId w:val="15"/>
              </w:numPr>
              <w:jc w:val="center"/>
              <w:rPr>
                <w:rFonts w:ascii="Times New Roman" w:hAnsi="Times New Roman" w:cs="Times New Roman"/>
                <w:sz w:val="24"/>
                <w:szCs w:val="24"/>
                <w:lang w:val="lv-LV"/>
              </w:rPr>
            </w:pPr>
          </w:p>
        </w:tc>
        <w:tc>
          <w:tcPr>
            <w:tcW w:w="3066" w:type="dxa"/>
          </w:tcPr>
          <w:p w14:paraId="6699A8A0" w14:textId="77777777" w:rsidR="004F1510" w:rsidRPr="004B62D2" w:rsidRDefault="004F1510" w:rsidP="00B60FA0">
            <w:pPr>
              <w:pStyle w:val="Sarakstarindkopa"/>
              <w:ind w:left="0"/>
              <w:rPr>
                <w:rFonts w:ascii="Times New Roman" w:hAnsi="Times New Roman" w:cs="Times New Roman"/>
                <w:sz w:val="24"/>
                <w:szCs w:val="24"/>
                <w:lang w:val="lv-LV"/>
              </w:rPr>
            </w:pPr>
            <w:r w:rsidRPr="004B62D2">
              <w:rPr>
                <w:rFonts w:ascii="Times New Roman" w:hAnsi="Times New Roman" w:cs="Times New Roman"/>
                <w:sz w:val="24"/>
                <w:szCs w:val="24"/>
                <w:lang w:val="lv-LV"/>
              </w:rPr>
              <w:t>Sports un fiziskās aktivitātes, individuālie sporta veidi:</w:t>
            </w:r>
          </w:p>
          <w:p w14:paraId="2FE6E21D" w14:textId="77777777" w:rsidR="004F1510" w:rsidRPr="004B62D2" w:rsidRDefault="004F1510" w:rsidP="00DB54B4">
            <w:pPr>
              <w:pStyle w:val="Sarakstarindkopa"/>
              <w:numPr>
                <w:ilvl w:val="0"/>
                <w:numId w:val="13"/>
              </w:numPr>
              <w:rPr>
                <w:rFonts w:ascii="Times New Roman" w:hAnsi="Times New Roman" w:cs="Times New Roman"/>
                <w:sz w:val="24"/>
                <w:szCs w:val="24"/>
                <w:lang w:val="lv-LV"/>
              </w:rPr>
            </w:pPr>
            <w:r w:rsidRPr="004B62D2">
              <w:rPr>
                <w:rFonts w:ascii="Times New Roman" w:hAnsi="Times New Roman" w:cs="Times New Roman"/>
                <w:sz w:val="24"/>
                <w:szCs w:val="24"/>
                <w:lang w:val="lv-LV"/>
              </w:rPr>
              <w:t>aeirobika;</w:t>
            </w:r>
          </w:p>
          <w:p w14:paraId="477D30CD" w14:textId="77777777" w:rsidR="004F1510" w:rsidRPr="004B62D2" w:rsidRDefault="004F1510" w:rsidP="00DB54B4">
            <w:pPr>
              <w:pStyle w:val="Sarakstarindkopa"/>
              <w:numPr>
                <w:ilvl w:val="0"/>
                <w:numId w:val="13"/>
              </w:numPr>
              <w:rPr>
                <w:rFonts w:ascii="Times New Roman" w:hAnsi="Times New Roman" w:cs="Times New Roman"/>
                <w:sz w:val="24"/>
                <w:szCs w:val="24"/>
                <w:lang w:val="lv-LV"/>
              </w:rPr>
            </w:pPr>
            <w:r w:rsidRPr="004B62D2">
              <w:rPr>
                <w:rFonts w:ascii="Times New Roman" w:hAnsi="Times New Roman" w:cs="Times New Roman"/>
                <w:sz w:val="24"/>
                <w:szCs w:val="24"/>
                <w:lang w:val="lv-LV"/>
              </w:rPr>
              <w:t>atlētiskā vingrošana;</w:t>
            </w:r>
          </w:p>
          <w:p w14:paraId="28C60024" w14:textId="77777777" w:rsidR="004F1510" w:rsidRPr="004B62D2" w:rsidRDefault="004F1510" w:rsidP="00DB54B4">
            <w:pPr>
              <w:pStyle w:val="Sarakstarindkopa"/>
              <w:numPr>
                <w:ilvl w:val="0"/>
                <w:numId w:val="13"/>
              </w:numPr>
              <w:rPr>
                <w:rFonts w:ascii="Times New Roman" w:hAnsi="Times New Roman" w:cs="Times New Roman"/>
                <w:sz w:val="24"/>
                <w:szCs w:val="24"/>
                <w:lang w:val="lv-LV"/>
              </w:rPr>
            </w:pPr>
            <w:r w:rsidRPr="004B62D2">
              <w:rPr>
                <w:rFonts w:ascii="Times New Roman" w:hAnsi="Times New Roman" w:cs="Times New Roman"/>
                <w:sz w:val="24"/>
                <w:szCs w:val="24"/>
                <w:lang w:val="lv-LV"/>
              </w:rPr>
              <w:t>bokss/taibokss;</w:t>
            </w:r>
          </w:p>
          <w:p w14:paraId="4F002C7C" w14:textId="77777777" w:rsidR="004F1510" w:rsidRPr="004B62D2" w:rsidRDefault="004F1510" w:rsidP="00DB54B4">
            <w:pPr>
              <w:pStyle w:val="Sarakstarindkopa"/>
              <w:numPr>
                <w:ilvl w:val="0"/>
                <w:numId w:val="13"/>
              </w:numPr>
              <w:rPr>
                <w:rFonts w:ascii="Times New Roman" w:hAnsi="Times New Roman" w:cs="Times New Roman"/>
                <w:sz w:val="24"/>
                <w:szCs w:val="24"/>
                <w:lang w:val="lv-LV"/>
              </w:rPr>
            </w:pPr>
            <w:r w:rsidRPr="004B62D2">
              <w:rPr>
                <w:rFonts w:ascii="Times New Roman" w:hAnsi="Times New Roman" w:cs="Times New Roman"/>
                <w:sz w:val="24"/>
                <w:szCs w:val="24"/>
                <w:lang w:val="lv-LV"/>
              </w:rPr>
              <w:t>fitness</w:t>
            </w:r>
          </w:p>
          <w:p w14:paraId="54B76EDB" w14:textId="77777777" w:rsidR="004F1510" w:rsidRPr="004B62D2" w:rsidRDefault="004F1510" w:rsidP="00DB54B4">
            <w:pPr>
              <w:pStyle w:val="Sarakstarindkopa"/>
              <w:numPr>
                <w:ilvl w:val="0"/>
                <w:numId w:val="14"/>
              </w:numPr>
              <w:rPr>
                <w:rFonts w:ascii="Times New Roman" w:hAnsi="Times New Roman" w:cs="Times New Roman"/>
                <w:sz w:val="24"/>
                <w:szCs w:val="24"/>
                <w:lang w:val="lv-LV"/>
              </w:rPr>
            </w:pPr>
            <w:r w:rsidRPr="004B62D2">
              <w:rPr>
                <w:rFonts w:ascii="Times New Roman" w:hAnsi="Times New Roman" w:cs="Times New Roman"/>
                <w:sz w:val="24"/>
                <w:szCs w:val="24"/>
                <w:lang w:val="lv-LV"/>
              </w:rPr>
              <w:t>karatē;</w:t>
            </w:r>
          </w:p>
          <w:p w14:paraId="1C24B149" w14:textId="77777777" w:rsidR="004F1510" w:rsidRPr="004B62D2" w:rsidRDefault="004F1510" w:rsidP="00DB54B4">
            <w:pPr>
              <w:pStyle w:val="Sarakstarindkopa"/>
              <w:numPr>
                <w:ilvl w:val="0"/>
                <w:numId w:val="14"/>
              </w:numPr>
              <w:rPr>
                <w:rFonts w:ascii="Times New Roman" w:hAnsi="Times New Roman" w:cs="Times New Roman"/>
                <w:sz w:val="24"/>
                <w:szCs w:val="24"/>
                <w:lang w:val="lv-LV"/>
              </w:rPr>
            </w:pPr>
            <w:r w:rsidRPr="004B62D2">
              <w:rPr>
                <w:rFonts w:ascii="Times New Roman" w:hAnsi="Times New Roman" w:cs="Times New Roman"/>
                <w:sz w:val="24"/>
                <w:szCs w:val="24"/>
                <w:lang w:val="lv-LV"/>
              </w:rPr>
              <w:lastRenderedPageBreak/>
              <w:t>vispusīgā fiziskā sagatavotība.</w:t>
            </w:r>
          </w:p>
        </w:tc>
        <w:tc>
          <w:tcPr>
            <w:tcW w:w="1336" w:type="dxa"/>
          </w:tcPr>
          <w:p w14:paraId="46B1FC4F" w14:textId="77777777" w:rsidR="004F1510" w:rsidRPr="004B62D2" w:rsidRDefault="004F1510" w:rsidP="00B60FA0">
            <w:pPr>
              <w:pStyle w:val="Sarakstarindkopa"/>
              <w:ind w:left="0"/>
              <w:jc w:val="center"/>
              <w:rPr>
                <w:rFonts w:ascii="Times New Roman" w:hAnsi="Times New Roman" w:cs="Times New Roman"/>
                <w:sz w:val="24"/>
                <w:szCs w:val="24"/>
                <w:lang w:val="lv-LV"/>
              </w:rPr>
            </w:pPr>
            <w:r w:rsidRPr="004B62D2">
              <w:rPr>
                <w:rFonts w:ascii="Times New Roman" w:hAnsi="Times New Roman" w:cs="Times New Roman"/>
                <w:sz w:val="24"/>
                <w:szCs w:val="24"/>
                <w:lang w:val="lv-LV"/>
              </w:rPr>
              <w:lastRenderedPageBreak/>
              <w:t>4</w:t>
            </w:r>
          </w:p>
        </w:tc>
        <w:tc>
          <w:tcPr>
            <w:tcW w:w="4824" w:type="dxa"/>
          </w:tcPr>
          <w:p w14:paraId="352944C8" w14:textId="77777777" w:rsidR="004F1510" w:rsidRPr="004B62D2" w:rsidRDefault="004F1510" w:rsidP="00B60FA0">
            <w:pPr>
              <w:rPr>
                <w:rFonts w:ascii="Times New Roman" w:hAnsi="Times New Roman" w:cs="Times New Roman"/>
                <w:sz w:val="24"/>
                <w:szCs w:val="24"/>
                <w:lang w:val="lv-LV"/>
              </w:rPr>
            </w:pPr>
            <w:r w:rsidRPr="004B62D2">
              <w:rPr>
                <w:rFonts w:ascii="Times New Roman" w:hAnsi="Times New Roman" w:cs="Times New Roman"/>
                <w:sz w:val="24"/>
                <w:szCs w:val="24"/>
                <w:lang w:val="lv-LV"/>
              </w:rPr>
              <w:t>- Nav pedagogu ar atbilstošu izglītību konkrēto programmu realizācijā;</w:t>
            </w:r>
          </w:p>
          <w:p w14:paraId="0B407D95" w14:textId="77777777" w:rsidR="004F1510" w:rsidRPr="004B62D2" w:rsidRDefault="004F1510" w:rsidP="00B60FA0">
            <w:pPr>
              <w:rPr>
                <w:rFonts w:ascii="Times New Roman" w:hAnsi="Times New Roman" w:cs="Times New Roman"/>
                <w:sz w:val="24"/>
                <w:szCs w:val="24"/>
                <w:lang w:val="lv-LV"/>
              </w:rPr>
            </w:pPr>
            <w:r w:rsidRPr="004B62D2">
              <w:rPr>
                <w:rFonts w:ascii="Times New Roman" w:hAnsi="Times New Roman" w:cs="Times New Roman"/>
                <w:sz w:val="24"/>
                <w:szCs w:val="24"/>
                <w:lang w:val="lv-LV"/>
              </w:rPr>
              <w:t>- Nav izrādīta interese realizēt šāda veida programmas bērniem un jauniešiem no pedagogu puses.</w:t>
            </w:r>
          </w:p>
          <w:p w14:paraId="441E7733" w14:textId="77777777" w:rsidR="004F1510" w:rsidRPr="004B62D2" w:rsidRDefault="004F1510" w:rsidP="00B60FA0">
            <w:pPr>
              <w:rPr>
                <w:rFonts w:ascii="Times New Roman" w:hAnsi="Times New Roman" w:cs="Times New Roman"/>
                <w:sz w:val="24"/>
                <w:szCs w:val="24"/>
                <w:lang w:val="lv-LV"/>
              </w:rPr>
            </w:pPr>
            <w:r w:rsidRPr="004B62D2">
              <w:rPr>
                <w:rFonts w:ascii="Times New Roman" w:hAnsi="Times New Roman" w:cs="Times New Roman"/>
                <w:sz w:val="24"/>
                <w:szCs w:val="24"/>
                <w:lang w:val="lv-LV"/>
              </w:rPr>
              <w:t>- Nepieciešams pilnveidot iestādes materiāli tehnisko bāzi šādu programmu īstenošanai.</w:t>
            </w:r>
          </w:p>
        </w:tc>
      </w:tr>
      <w:tr w:rsidR="004F1510" w:rsidRPr="004B62D2" w14:paraId="2D22DEAD" w14:textId="77777777" w:rsidTr="00B60FA0">
        <w:tc>
          <w:tcPr>
            <w:tcW w:w="697" w:type="dxa"/>
          </w:tcPr>
          <w:p w14:paraId="3DB6CBF4" w14:textId="77777777" w:rsidR="004F1510" w:rsidRPr="004B62D2" w:rsidRDefault="004F1510" w:rsidP="00DB54B4">
            <w:pPr>
              <w:pStyle w:val="Sarakstarindkopa"/>
              <w:numPr>
                <w:ilvl w:val="0"/>
                <w:numId w:val="15"/>
              </w:numPr>
              <w:jc w:val="center"/>
              <w:rPr>
                <w:rFonts w:ascii="Times New Roman" w:hAnsi="Times New Roman" w:cs="Times New Roman"/>
                <w:sz w:val="24"/>
                <w:szCs w:val="24"/>
                <w:lang w:val="lv-LV"/>
              </w:rPr>
            </w:pPr>
          </w:p>
        </w:tc>
        <w:tc>
          <w:tcPr>
            <w:tcW w:w="3066" w:type="dxa"/>
          </w:tcPr>
          <w:p w14:paraId="28BB1879" w14:textId="77777777" w:rsidR="004F1510" w:rsidRPr="004B62D2" w:rsidRDefault="004F1510" w:rsidP="00B60FA0">
            <w:pPr>
              <w:pStyle w:val="Sarakstarindkopa"/>
              <w:ind w:left="0"/>
              <w:rPr>
                <w:rFonts w:ascii="Times New Roman" w:hAnsi="Times New Roman" w:cs="Times New Roman"/>
                <w:sz w:val="24"/>
                <w:szCs w:val="24"/>
                <w:lang w:val="lv-LV"/>
              </w:rPr>
            </w:pPr>
            <w:r w:rsidRPr="004B62D2">
              <w:rPr>
                <w:rFonts w:ascii="Times New Roman" w:hAnsi="Times New Roman" w:cs="Times New Roman"/>
                <w:sz w:val="24"/>
                <w:szCs w:val="24"/>
                <w:lang w:val="lv-LV"/>
              </w:rPr>
              <w:t>Folklora:</w:t>
            </w:r>
          </w:p>
          <w:p w14:paraId="2CA6A2B7" w14:textId="77777777" w:rsidR="004F1510" w:rsidRPr="004B62D2" w:rsidRDefault="004F1510" w:rsidP="00DB54B4">
            <w:pPr>
              <w:pStyle w:val="Sarakstarindkopa"/>
              <w:numPr>
                <w:ilvl w:val="0"/>
                <w:numId w:val="7"/>
              </w:numPr>
              <w:rPr>
                <w:rFonts w:ascii="Times New Roman" w:hAnsi="Times New Roman" w:cs="Times New Roman"/>
                <w:sz w:val="24"/>
                <w:szCs w:val="24"/>
                <w:lang w:val="lv-LV"/>
              </w:rPr>
            </w:pPr>
            <w:r w:rsidRPr="004B62D2">
              <w:rPr>
                <w:rFonts w:ascii="Times New Roman" w:hAnsi="Times New Roman" w:cs="Times New Roman"/>
                <w:sz w:val="24"/>
                <w:szCs w:val="24"/>
                <w:lang w:val="lv-LV"/>
              </w:rPr>
              <w:t>Folkloras kopas;</w:t>
            </w:r>
          </w:p>
          <w:p w14:paraId="0FBD0845" w14:textId="77777777" w:rsidR="004F1510" w:rsidRPr="004B62D2" w:rsidRDefault="004F1510" w:rsidP="00DB54B4">
            <w:pPr>
              <w:pStyle w:val="Sarakstarindkopa"/>
              <w:numPr>
                <w:ilvl w:val="0"/>
                <w:numId w:val="7"/>
              </w:numPr>
              <w:rPr>
                <w:rFonts w:ascii="Times New Roman" w:hAnsi="Times New Roman" w:cs="Times New Roman"/>
                <w:sz w:val="24"/>
                <w:szCs w:val="24"/>
                <w:lang w:val="lv-LV"/>
              </w:rPr>
            </w:pPr>
            <w:r w:rsidRPr="004B62D2">
              <w:rPr>
                <w:rFonts w:ascii="Times New Roman" w:hAnsi="Times New Roman" w:cs="Times New Roman"/>
                <w:sz w:val="24"/>
                <w:szCs w:val="24"/>
                <w:lang w:val="lv-LV"/>
              </w:rPr>
              <w:t>Stāstniecība;</w:t>
            </w:r>
          </w:p>
          <w:p w14:paraId="61F304F9" w14:textId="77777777" w:rsidR="004F1510" w:rsidRPr="004B62D2" w:rsidRDefault="004F1510" w:rsidP="00DB54B4">
            <w:pPr>
              <w:pStyle w:val="Sarakstarindkopa"/>
              <w:numPr>
                <w:ilvl w:val="0"/>
                <w:numId w:val="7"/>
              </w:numPr>
              <w:rPr>
                <w:rFonts w:ascii="Times New Roman" w:hAnsi="Times New Roman" w:cs="Times New Roman"/>
                <w:sz w:val="24"/>
                <w:szCs w:val="24"/>
                <w:lang w:val="lv-LV"/>
              </w:rPr>
            </w:pPr>
            <w:r w:rsidRPr="004B62D2">
              <w:rPr>
                <w:rFonts w:ascii="Times New Roman" w:hAnsi="Times New Roman" w:cs="Times New Roman"/>
                <w:sz w:val="24"/>
                <w:szCs w:val="24"/>
                <w:lang w:val="lv-LV"/>
              </w:rPr>
              <w:t>Tradicionālā muzicēšana;</w:t>
            </w:r>
          </w:p>
        </w:tc>
        <w:tc>
          <w:tcPr>
            <w:tcW w:w="1336" w:type="dxa"/>
          </w:tcPr>
          <w:p w14:paraId="4312B05B" w14:textId="77777777" w:rsidR="004F1510" w:rsidRPr="004B62D2" w:rsidRDefault="004F1510" w:rsidP="00B60FA0">
            <w:pPr>
              <w:jc w:val="center"/>
              <w:rPr>
                <w:rFonts w:ascii="Times New Roman" w:hAnsi="Times New Roman" w:cs="Times New Roman"/>
                <w:sz w:val="24"/>
                <w:szCs w:val="24"/>
                <w:lang w:val="lv-LV"/>
              </w:rPr>
            </w:pPr>
            <w:r w:rsidRPr="004B62D2">
              <w:rPr>
                <w:rFonts w:ascii="Times New Roman" w:hAnsi="Times New Roman" w:cs="Times New Roman"/>
                <w:sz w:val="24"/>
                <w:szCs w:val="24"/>
                <w:lang w:val="lv-LV"/>
              </w:rPr>
              <w:t>6</w:t>
            </w:r>
          </w:p>
        </w:tc>
        <w:tc>
          <w:tcPr>
            <w:tcW w:w="4824" w:type="dxa"/>
          </w:tcPr>
          <w:p w14:paraId="3F045C1D" w14:textId="77777777" w:rsidR="004F1510" w:rsidRPr="004B62D2" w:rsidRDefault="004F1510" w:rsidP="00B60FA0">
            <w:pPr>
              <w:rPr>
                <w:rFonts w:ascii="Times New Roman" w:hAnsi="Times New Roman" w:cs="Times New Roman"/>
                <w:sz w:val="24"/>
                <w:szCs w:val="24"/>
                <w:lang w:val="lv-LV"/>
              </w:rPr>
            </w:pPr>
            <w:r w:rsidRPr="004B62D2">
              <w:rPr>
                <w:rFonts w:ascii="Times New Roman" w:hAnsi="Times New Roman" w:cs="Times New Roman"/>
                <w:sz w:val="24"/>
                <w:szCs w:val="24"/>
                <w:lang w:val="lv-LV"/>
              </w:rPr>
              <w:t>- Nav pedagogu ar atbilstošu izglītību konkrēto programmu realizācijā;</w:t>
            </w:r>
          </w:p>
          <w:p w14:paraId="254EA233" w14:textId="77777777" w:rsidR="004F1510" w:rsidRPr="004B62D2" w:rsidRDefault="004F1510" w:rsidP="00B60FA0">
            <w:pPr>
              <w:rPr>
                <w:rFonts w:ascii="Times New Roman" w:hAnsi="Times New Roman" w:cs="Times New Roman"/>
                <w:sz w:val="24"/>
                <w:szCs w:val="24"/>
                <w:lang w:val="lv-LV"/>
              </w:rPr>
            </w:pPr>
            <w:r w:rsidRPr="004B62D2">
              <w:rPr>
                <w:rFonts w:ascii="Times New Roman" w:hAnsi="Times New Roman" w:cs="Times New Roman"/>
                <w:sz w:val="24"/>
                <w:szCs w:val="24"/>
                <w:lang w:val="lv-LV"/>
              </w:rPr>
              <w:t>- Nav izrādīta interese realizēt šāda veida programmas bērniem un jauniešiem no pedagogu puses.</w:t>
            </w:r>
          </w:p>
          <w:p w14:paraId="54B133F3" w14:textId="77777777" w:rsidR="004F1510" w:rsidRPr="004B62D2" w:rsidRDefault="004F1510" w:rsidP="00B60FA0">
            <w:pPr>
              <w:rPr>
                <w:rFonts w:ascii="Times New Roman" w:hAnsi="Times New Roman" w:cs="Times New Roman"/>
                <w:sz w:val="24"/>
                <w:szCs w:val="24"/>
                <w:lang w:val="lv-LV"/>
              </w:rPr>
            </w:pPr>
            <w:r w:rsidRPr="004B62D2">
              <w:rPr>
                <w:rFonts w:ascii="Times New Roman" w:hAnsi="Times New Roman" w:cs="Times New Roman"/>
                <w:sz w:val="24"/>
                <w:szCs w:val="24"/>
                <w:lang w:val="lv-LV"/>
              </w:rPr>
              <w:t>- Nepieciešams pilnveidot iestādes materiāli tehnisko bāzi šādu programmu īstenošanai.</w:t>
            </w:r>
          </w:p>
        </w:tc>
      </w:tr>
      <w:tr w:rsidR="004F1510" w:rsidRPr="004B62D2" w14:paraId="30B8856B" w14:textId="77777777" w:rsidTr="00B60FA0">
        <w:tc>
          <w:tcPr>
            <w:tcW w:w="697" w:type="dxa"/>
          </w:tcPr>
          <w:p w14:paraId="2DC54DD1" w14:textId="77777777" w:rsidR="004F1510" w:rsidRPr="004B62D2" w:rsidRDefault="004F1510" w:rsidP="00DB54B4">
            <w:pPr>
              <w:pStyle w:val="Sarakstarindkopa"/>
              <w:numPr>
                <w:ilvl w:val="0"/>
                <w:numId w:val="15"/>
              </w:numPr>
              <w:jc w:val="center"/>
              <w:rPr>
                <w:rFonts w:ascii="Times New Roman" w:hAnsi="Times New Roman" w:cs="Times New Roman"/>
                <w:sz w:val="24"/>
                <w:szCs w:val="24"/>
                <w:lang w:val="lv-LV"/>
              </w:rPr>
            </w:pPr>
          </w:p>
        </w:tc>
        <w:tc>
          <w:tcPr>
            <w:tcW w:w="3066" w:type="dxa"/>
          </w:tcPr>
          <w:p w14:paraId="054722E5" w14:textId="77777777" w:rsidR="004F1510" w:rsidRPr="004B62D2" w:rsidRDefault="004F1510" w:rsidP="00B60FA0">
            <w:pPr>
              <w:pStyle w:val="Sarakstarindkopa"/>
              <w:ind w:left="0"/>
              <w:rPr>
                <w:rFonts w:ascii="Times New Roman" w:hAnsi="Times New Roman" w:cs="Times New Roman"/>
                <w:sz w:val="24"/>
                <w:szCs w:val="24"/>
                <w:lang w:val="lv-LV"/>
              </w:rPr>
            </w:pPr>
            <w:r w:rsidRPr="004B62D2">
              <w:rPr>
                <w:rFonts w:ascii="Times New Roman" w:hAnsi="Times New Roman" w:cs="Times New Roman"/>
                <w:sz w:val="24"/>
                <w:szCs w:val="24"/>
                <w:lang w:val="lv-LV"/>
              </w:rPr>
              <w:t>Sociālā un pilsoniskā joma, Plašsaziņas līdzekļi un komunikācija:</w:t>
            </w:r>
          </w:p>
          <w:p w14:paraId="1512681C" w14:textId="77777777" w:rsidR="004F1510" w:rsidRPr="004B62D2" w:rsidRDefault="004F1510" w:rsidP="00DB54B4">
            <w:pPr>
              <w:pStyle w:val="Sarakstarindkopa"/>
              <w:numPr>
                <w:ilvl w:val="0"/>
                <w:numId w:val="7"/>
              </w:numPr>
              <w:rPr>
                <w:rFonts w:ascii="Times New Roman" w:hAnsi="Times New Roman" w:cs="Times New Roman"/>
                <w:sz w:val="24"/>
                <w:szCs w:val="24"/>
                <w:lang w:val="lv-LV"/>
              </w:rPr>
            </w:pPr>
            <w:r w:rsidRPr="004B62D2">
              <w:rPr>
                <w:rFonts w:ascii="Times New Roman" w:hAnsi="Times New Roman" w:cs="Times New Roman"/>
                <w:sz w:val="24"/>
                <w:szCs w:val="24"/>
                <w:lang w:val="lv-LV"/>
              </w:rPr>
              <w:t>Medijpratība, Multimediji (Radio/TV), žurnālistika;</w:t>
            </w:r>
          </w:p>
        </w:tc>
        <w:tc>
          <w:tcPr>
            <w:tcW w:w="1336" w:type="dxa"/>
          </w:tcPr>
          <w:p w14:paraId="7E30C77F" w14:textId="77777777" w:rsidR="004F1510" w:rsidRPr="004B62D2" w:rsidRDefault="004F1510" w:rsidP="00B60FA0">
            <w:pPr>
              <w:jc w:val="center"/>
              <w:rPr>
                <w:rFonts w:ascii="Times New Roman" w:hAnsi="Times New Roman" w:cs="Times New Roman"/>
                <w:sz w:val="24"/>
                <w:szCs w:val="24"/>
                <w:lang w:val="lv-LV"/>
              </w:rPr>
            </w:pPr>
            <w:r w:rsidRPr="004B62D2">
              <w:rPr>
                <w:rFonts w:ascii="Times New Roman" w:hAnsi="Times New Roman" w:cs="Times New Roman"/>
                <w:sz w:val="24"/>
                <w:szCs w:val="24"/>
                <w:lang w:val="lv-LV"/>
              </w:rPr>
              <w:t>2</w:t>
            </w:r>
          </w:p>
        </w:tc>
        <w:tc>
          <w:tcPr>
            <w:tcW w:w="4824" w:type="dxa"/>
          </w:tcPr>
          <w:p w14:paraId="30623E5C" w14:textId="77777777" w:rsidR="004F1510" w:rsidRPr="004B62D2" w:rsidRDefault="004F1510" w:rsidP="00B60FA0">
            <w:pPr>
              <w:rPr>
                <w:rFonts w:ascii="Times New Roman" w:hAnsi="Times New Roman" w:cs="Times New Roman"/>
                <w:sz w:val="24"/>
                <w:szCs w:val="24"/>
                <w:lang w:val="lv-LV"/>
              </w:rPr>
            </w:pPr>
            <w:r w:rsidRPr="004B62D2">
              <w:rPr>
                <w:rFonts w:ascii="Times New Roman" w:hAnsi="Times New Roman" w:cs="Times New Roman"/>
                <w:sz w:val="24"/>
                <w:szCs w:val="24"/>
                <w:lang w:val="lv-LV"/>
              </w:rPr>
              <w:t>- Nav pedagogu ar atbilstošu izglītību konkrēto programmu realizācijā;</w:t>
            </w:r>
          </w:p>
          <w:p w14:paraId="43FF2690" w14:textId="77777777" w:rsidR="004F1510" w:rsidRPr="004B62D2" w:rsidRDefault="004F1510" w:rsidP="00B60FA0">
            <w:pPr>
              <w:rPr>
                <w:rFonts w:ascii="Times New Roman" w:hAnsi="Times New Roman" w:cs="Times New Roman"/>
                <w:sz w:val="24"/>
                <w:szCs w:val="24"/>
                <w:lang w:val="lv-LV"/>
              </w:rPr>
            </w:pPr>
            <w:r w:rsidRPr="004B62D2">
              <w:rPr>
                <w:rFonts w:ascii="Times New Roman" w:hAnsi="Times New Roman" w:cs="Times New Roman"/>
                <w:sz w:val="24"/>
                <w:szCs w:val="24"/>
                <w:lang w:val="lv-LV"/>
              </w:rPr>
              <w:t>- Nav izrādīta interese realizēt šāda veida programmas bērniem un jauniešiem no pedagogu puses.</w:t>
            </w:r>
          </w:p>
          <w:p w14:paraId="2E7745AB" w14:textId="77777777" w:rsidR="004F1510" w:rsidRPr="004B62D2" w:rsidRDefault="004F1510" w:rsidP="00B60FA0">
            <w:pPr>
              <w:rPr>
                <w:rFonts w:ascii="Times New Roman" w:hAnsi="Times New Roman" w:cs="Times New Roman"/>
                <w:sz w:val="24"/>
                <w:szCs w:val="24"/>
                <w:lang w:val="lv-LV"/>
              </w:rPr>
            </w:pPr>
            <w:r w:rsidRPr="004B62D2">
              <w:rPr>
                <w:rFonts w:ascii="Times New Roman" w:hAnsi="Times New Roman" w:cs="Times New Roman"/>
                <w:sz w:val="24"/>
                <w:szCs w:val="24"/>
                <w:lang w:val="lv-LV"/>
              </w:rPr>
              <w:t>- Nepieciešams pilnveidot iestādes materiāli tehnisko bāzi šādu programmu īstenošanai.</w:t>
            </w:r>
          </w:p>
        </w:tc>
      </w:tr>
      <w:tr w:rsidR="004F1510" w:rsidRPr="004B62D2" w14:paraId="6349DAB4" w14:textId="77777777" w:rsidTr="00B60FA0">
        <w:tc>
          <w:tcPr>
            <w:tcW w:w="697" w:type="dxa"/>
          </w:tcPr>
          <w:p w14:paraId="31E31A9C" w14:textId="77777777" w:rsidR="004F1510" w:rsidRPr="004B62D2" w:rsidRDefault="004F1510" w:rsidP="00DB54B4">
            <w:pPr>
              <w:pStyle w:val="Sarakstarindkopa"/>
              <w:numPr>
                <w:ilvl w:val="0"/>
                <w:numId w:val="15"/>
              </w:numPr>
              <w:jc w:val="center"/>
              <w:rPr>
                <w:rFonts w:ascii="Times New Roman" w:hAnsi="Times New Roman" w:cs="Times New Roman"/>
                <w:sz w:val="24"/>
                <w:szCs w:val="24"/>
                <w:lang w:val="lv-LV"/>
              </w:rPr>
            </w:pPr>
          </w:p>
        </w:tc>
        <w:tc>
          <w:tcPr>
            <w:tcW w:w="3066" w:type="dxa"/>
          </w:tcPr>
          <w:p w14:paraId="7080AA1C" w14:textId="77777777" w:rsidR="004F1510" w:rsidRPr="004B62D2" w:rsidRDefault="004F1510" w:rsidP="00B60FA0">
            <w:pPr>
              <w:pStyle w:val="Sarakstarindkopa"/>
              <w:ind w:left="0"/>
              <w:rPr>
                <w:rFonts w:ascii="Times New Roman" w:hAnsi="Times New Roman" w:cs="Times New Roman"/>
                <w:sz w:val="24"/>
                <w:szCs w:val="24"/>
                <w:lang w:val="lv-LV"/>
              </w:rPr>
            </w:pPr>
            <w:r w:rsidRPr="004B62D2">
              <w:rPr>
                <w:rFonts w:ascii="Times New Roman" w:hAnsi="Times New Roman" w:cs="Times New Roman"/>
                <w:sz w:val="24"/>
                <w:szCs w:val="24"/>
                <w:lang w:val="lv-LV"/>
              </w:rPr>
              <w:t>Sociālā un pilsoniskā joma, Ekonomika un uzņēmējdarbība :</w:t>
            </w:r>
          </w:p>
          <w:p w14:paraId="130AF367" w14:textId="77777777" w:rsidR="004F1510" w:rsidRPr="004B62D2" w:rsidRDefault="004F1510" w:rsidP="00DB54B4">
            <w:pPr>
              <w:pStyle w:val="Sarakstarindkopa"/>
              <w:numPr>
                <w:ilvl w:val="0"/>
                <w:numId w:val="7"/>
              </w:numPr>
              <w:rPr>
                <w:rFonts w:ascii="Times New Roman" w:hAnsi="Times New Roman" w:cs="Times New Roman"/>
                <w:sz w:val="24"/>
                <w:szCs w:val="24"/>
                <w:lang w:val="lv-LV"/>
              </w:rPr>
            </w:pPr>
            <w:r w:rsidRPr="004B62D2">
              <w:rPr>
                <w:rFonts w:ascii="Times New Roman" w:hAnsi="Times New Roman" w:cs="Times New Roman"/>
                <w:sz w:val="24"/>
                <w:szCs w:val="24"/>
                <w:lang w:val="lv-LV"/>
              </w:rPr>
              <w:t>Projektu mācība;</w:t>
            </w:r>
          </w:p>
          <w:p w14:paraId="26287A61" w14:textId="77777777" w:rsidR="004F1510" w:rsidRPr="004B62D2" w:rsidRDefault="004F1510" w:rsidP="00DB54B4">
            <w:pPr>
              <w:pStyle w:val="Sarakstarindkopa"/>
              <w:numPr>
                <w:ilvl w:val="0"/>
                <w:numId w:val="7"/>
              </w:numPr>
              <w:rPr>
                <w:rFonts w:ascii="Times New Roman" w:hAnsi="Times New Roman" w:cs="Times New Roman"/>
                <w:sz w:val="24"/>
                <w:szCs w:val="24"/>
                <w:lang w:val="lv-LV"/>
              </w:rPr>
            </w:pPr>
            <w:r w:rsidRPr="004B62D2">
              <w:rPr>
                <w:rFonts w:ascii="Times New Roman" w:hAnsi="Times New Roman" w:cs="Times New Roman"/>
                <w:sz w:val="24"/>
                <w:szCs w:val="24"/>
                <w:lang w:val="lv-LV"/>
              </w:rPr>
              <w:t>Mazā biznesa skola.</w:t>
            </w:r>
          </w:p>
        </w:tc>
        <w:tc>
          <w:tcPr>
            <w:tcW w:w="1336" w:type="dxa"/>
          </w:tcPr>
          <w:p w14:paraId="79EBAB69" w14:textId="77777777" w:rsidR="004F1510" w:rsidRPr="004B62D2" w:rsidRDefault="004F1510" w:rsidP="00B60FA0">
            <w:pPr>
              <w:jc w:val="center"/>
              <w:rPr>
                <w:rFonts w:ascii="Times New Roman" w:hAnsi="Times New Roman" w:cs="Times New Roman"/>
                <w:sz w:val="24"/>
                <w:szCs w:val="24"/>
                <w:lang w:val="lv-LV"/>
              </w:rPr>
            </w:pPr>
            <w:r w:rsidRPr="004B62D2">
              <w:rPr>
                <w:rFonts w:ascii="Times New Roman" w:hAnsi="Times New Roman" w:cs="Times New Roman"/>
                <w:sz w:val="24"/>
                <w:szCs w:val="24"/>
                <w:lang w:val="lv-LV"/>
              </w:rPr>
              <w:t>2</w:t>
            </w:r>
          </w:p>
        </w:tc>
        <w:tc>
          <w:tcPr>
            <w:tcW w:w="4824" w:type="dxa"/>
          </w:tcPr>
          <w:p w14:paraId="611BC29E" w14:textId="77777777" w:rsidR="004F1510" w:rsidRPr="004B62D2" w:rsidRDefault="004F1510" w:rsidP="00B60FA0">
            <w:pPr>
              <w:rPr>
                <w:rFonts w:ascii="Times New Roman" w:hAnsi="Times New Roman" w:cs="Times New Roman"/>
                <w:sz w:val="24"/>
                <w:szCs w:val="24"/>
                <w:lang w:val="lv-LV"/>
              </w:rPr>
            </w:pPr>
            <w:r w:rsidRPr="004B62D2">
              <w:rPr>
                <w:rFonts w:ascii="Times New Roman" w:hAnsi="Times New Roman" w:cs="Times New Roman"/>
                <w:sz w:val="24"/>
                <w:szCs w:val="24"/>
                <w:lang w:val="lv-LV"/>
              </w:rPr>
              <w:t>Nav pedagogu ar atbilstošu izglītību konkrēto programmu realizācijā;</w:t>
            </w:r>
          </w:p>
          <w:p w14:paraId="010621C3" w14:textId="77777777" w:rsidR="004F1510" w:rsidRPr="004B62D2" w:rsidRDefault="004F1510" w:rsidP="00B60FA0">
            <w:pPr>
              <w:rPr>
                <w:rFonts w:ascii="Times New Roman" w:hAnsi="Times New Roman" w:cs="Times New Roman"/>
                <w:sz w:val="24"/>
                <w:szCs w:val="24"/>
                <w:lang w:val="lv-LV"/>
              </w:rPr>
            </w:pPr>
            <w:r w:rsidRPr="004B62D2">
              <w:rPr>
                <w:rFonts w:ascii="Times New Roman" w:hAnsi="Times New Roman" w:cs="Times New Roman"/>
                <w:sz w:val="24"/>
                <w:szCs w:val="24"/>
                <w:lang w:val="lv-LV"/>
              </w:rPr>
              <w:t>- Nav izrādīta interese realizēt šāda veida programmas bērniem un jauniešiem no pedagogu puses.</w:t>
            </w:r>
          </w:p>
        </w:tc>
      </w:tr>
      <w:tr w:rsidR="004F1510" w:rsidRPr="004B62D2" w14:paraId="07AD94BC" w14:textId="77777777" w:rsidTr="00B60FA0">
        <w:tc>
          <w:tcPr>
            <w:tcW w:w="697" w:type="dxa"/>
          </w:tcPr>
          <w:p w14:paraId="23581352" w14:textId="77777777" w:rsidR="004F1510" w:rsidRPr="004B62D2" w:rsidRDefault="004F1510" w:rsidP="00DB54B4">
            <w:pPr>
              <w:pStyle w:val="Sarakstarindkopa"/>
              <w:numPr>
                <w:ilvl w:val="0"/>
                <w:numId w:val="15"/>
              </w:numPr>
              <w:jc w:val="center"/>
              <w:rPr>
                <w:rFonts w:ascii="Times New Roman" w:hAnsi="Times New Roman" w:cs="Times New Roman"/>
                <w:sz w:val="24"/>
                <w:szCs w:val="24"/>
                <w:lang w:val="lv-LV"/>
              </w:rPr>
            </w:pPr>
          </w:p>
        </w:tc>
        <w:tc>
          <w:tcPr>
            <w:tcW w:w="3066" w:type="dxa"/>
          </w:tcPr>
          <w:p w14:paraId="04E9ED43" w14:textId="77777777" w:rsidR="004F1510" w:rsidRPr="004B62D2" w:rsidRDefault="004F1510" w:rsidP="00B60FA0">
            <w:pPr>
              <w:pStyle w:val="Sarakstarindkopa"/>
              <w:ind w:left="0"/>
              <w:rPr>
                <w:rFonts w:ascii="Times New Roman" w:hAnsi="Times New Roman" w:cs="Times New Roman"/>
                <w:sz w:val="24"/>
                <w:szCs w:val="24"/>
                <w:lang w:val="lv-LV"/>
              </w:rPr>
            </w:pPr>
            <w:r w:rsidRPr="004B62D2">
              <w:rPr>
                <w:rFonts w:ascii="Times New Roman" w:hAnsi="Times New Roman" w:cs="Times New Roman"/>
                <w:sz w:val="24"/>
                <w:szCs w:val="24"/>
                <w:lang w:val="lv-LV"/>
              </w:rPr>
              <w:t>Sociālā un pilsoniskā joma, Personīgā un sociālā drošība:</w:t>
            </w:r>
          </w:p>
          <w:p w14:paraId="1D3FC6DC" w14:textId="77777777" w:rsidR="004F1510" w:rsidRPr="004B62D2" w:rsidRDefault="004F1510" w:rsidP="00DB54B4">
            <w:pPr>
              <w:pStyle w:val="Sarakstarindkopa"/>
              <w:numPr>
                <w:ilvl w:val="0"/>
                <w:numId w:val="10"/>
              </w:numPr>
              <w:rPr>
                <w:rFonts w:ascii="Times New Roman" w:hAnsi="Times New Roman" w:cs="Times New Roman"/>
                <w:sz w:val="24"/>
                <w:szCs w:val="24"/>
                <w:lang w:val="lv-LV"/>
              </w:rPr>
            </w:pPr>
            <w:r w:rsidRPr="004B62D2">
              <w:rPr>
                <w:rFonts w:ascii="Times New Roman" w:hAnsi="Times New Roman" w:cs="Times New Roman"/>
                <w:sz w:val="24"/>
                <w:szCs w:val="24"/>
                <w:lang w:val="lv-LV"/>
              </w:rPr>
              <w:t>Drošība, pašaizsardzība;</w:t>
            </w:r>
          </w:p>
        </w:tc>
        <w:tc>
          <w:tcPr>
            <w:tcW w:w="1336" w:type="dxa"/>
          </w:tcPr>
          <w:p w14:paraId="32BC9D25" w14:textId="77777777" w:rsidR="004F1510" w:rsidRPr="004B62D2" w:rsidRDefault="004F1510" w:rsidP="00B60FA0">
            <w:pPr>
              <w:jc w:val="center"/>
              <w:rPr>
                <w:rFonts w:ascii="Times New Roman" w:hAnsi="Times New Roman" w:cs="Times New Roman"/>
                <w:sz w:val="24"/>
                <w:szCs w:val="24"/>
                <w:lang w:val="lv-LV"/>
              </w:rPr>
            </w:pPr>
            <w:r w:rsidRPr="004B62D2">
              <w:rPr>
                <w:rFonts w:ascii="Times New Roman" w:hAnsi="Times New Roman" w:cs="Times New Roman"/>
                <w:sz w:val="24"/>
                <w:szCs w:val="24"/>
                <w:lang w:val="lv-LV"/>
              </w:rPr>
              <w:t>1</w:t>
            </w:r>
          </w:p>
        </w:tc>
        <w:tc>
          <w:tcPr>
            <w:tcW w:w="4824" w:type="dxa"/>
          </w:tcPr>
          <w:p w14:paraId="08E56944" w14:textId="77777777" w:rsidR="004F1510" w:rsidRPr="004B62D2" w:rsidRDefault="004F1510" w:rsidP="00B60FA0">
            <w:pPr>
              <w:rPr>
                <w:rFonts w:ascii="Times New Roman" w:hAnsi="Times New Roman" w:cs="Times New Roman"/>
                <w:sz w:val="24"/>
                <w:szCs w:val="24"/>
                <w:lang w:val="lv-LV"/>
              </w:rPr>
            </w:pPr>
            <w:r w:rsidRPr="004B62D2">
              <w:rPr>
                <w:rFonts w:ascii="Times New Roman" w:hAnsi="Times New Roman" w:cs="Times New Roman"/>
                <w:sz w:val="24"/>
                <w:szCs w:val="24"/>
                <w:lang w:val="lv-LV"/>
              </w:rPr>
              <w:t>Nav pedagogu ar atbilstošu izglītību konkrēto programmu realizācijā;</w:t>
            </w:r>
          </w:p>
          <w:p w14:paraId="6403FA7E" w14:textId="77777777" w:rsidR="004F1510" w:rsidRPr="004B62D2" w:rsidRDefault="004F1510" w:rsidP="00B60FA0">
            <w:pPr>
              <w:rPr>
                <w:rFonts w:ascii="Times New Roman" w:hAnsi="Times New Roman" w:cs="Times New Roman"/>
                <w:sz w:val="24"/>
                <w:szCs w:val="24"/>
                <w:lang w:val="lv-LV"/>
              </w:rPr>
            </w:pPr>
            <w:r w:rsidRPr="004B62D2">
              <w:rPr>
                <w:rFonts w:ascii="Times New Roman" w:hAnsi="Times New Roman" w:cs="Times New Roman"/>
                <w:sz w:val="24"/>
                <w:szCs w:val="24"/>
                <w:lang w:val="lv-LV"/>
              </w:rPr>
              <w:t>- Nav izrādīta interese realizēt šāda veida programmas bērniem un jauniešiem no pedagogu puses.</w:t>
            </w:r>
          </w:p>
        </w:tc>
      </w:tr>
      <w:tr w:rsidR="004F1510" w:rsidRPr="004B62D2" w14:paraId="1C846EE4" w14:textId="77777777" w:rsidTr="00B60FA0">
        <w:tc>
          <w:tcPr>
            <w:tcW w:w="697" w:type="dxa"/>
          </w:tcPr>
          <w:p w14:paraId="292FA56C" w14:textId="77777777" w:rsidR="004F1510" w:rsidRPr="004B62D2" w:rsidRDefault="004F1510" w:rsidP="00DB54B4">
            <w:pPr>
              <w:pStyle w:val="Sarakstarindkopa"/>
              <w:numPr>
                <w:ilvl w:val="0"/>
                <w:numId w:val="15"/>
              </w:numPr>
              <w:jc w:val="center"/>
              <w:rPr>
                <w:rFonts w:ascii="Times New Roman" w:hAnsi="Times New Roman" w:cs="Times New Roman"/>
                <w:sz w:val="24"/>
                <w:szCs w:val="24"/>
                <w:lang w:val="lv-LV"/>
              </w:rPr>
            </w:pPr>
          </w:p>
        </w:tc>
        <w:tc>
          <w:tcPr>
            <w:tcW w:w="3066" w:type="dxa"/>
          </w:tcPr>
          <w:p w14:paraId="23E9F1C2" w14:textId="77777777" w:rsidR="004F1510" w:rsidRPr="004B62D2" w:rsidRDefault="004F1510" w:rsidP="00B60FA0">
            <w:pPr>
              <w:pStyle w:val="Sarakstarindkopa"/>
              <w:ind w:left="0"/>
              <w:rPr>
                <w:rFonts w:ascii="Times New Roman" w:hAnsi="Times New Roman" w:cs="Times New Roman"/>
                <w:sz w:val="24"/>
                <w:szCs w:val="24"/>
                <w:lang w:val="lv-LV"/>
              </w:rPr>
            </w:pPr>
            <w:r w:rsidRPr="004B62D2">
              <w:rPr>
                <w:rFonts w:ascii="Times New Roman" w:hAnsi="Times New Roman" w:cs="Times New Roman"/>
                <w:sz w:val="24"/>
                <w:szCs w:val="24"/>
                <w:lang w:val="lv-LV"/>
              </w:rPr>
              <w:t>Sociālā un pilsoniskā joma, Valoddarbība:</w:t>
            </w:r>
          </w:p>
          <w:p w14:paraId="60EC6AED" w14:textId="77777777" w:rsidR="004F1510" w:rsidRPr="004B62D2" w:rsidRDefault="004F1510" w:rsidP="00DB54B4">
            <w:pPr>
              <w:pStyle w:val="Sarakstarindkopa"/>
              <w:numPr>
                <w:ilvl w:val="0"/>
                <w:numId w:val="10"/>
              </w:numPr>
              <w:rPr>
                <w:rFonts w:ascii="Times New Roman" w:hAnsi="Times New Roman" w:cs="Times New Roman"/>
                <w:sz w:val="24"/>
                <w:szCs w:val="24"/>
                <w:lang w:val="lv-LV"/>
              </w:rPr>
            </w:pPr>
            <w:r w:rsidRPr="004B62D2">
              <w:rPr>
                <w:rFonts w:ascii="Times New Roman" w:hAnsi="Times New Roman" w:cs="Times New Roman"/>
                <w:sz w:val="24"/>
                <w:szCs w:val="24"/>
                <w:lang w:val="lv-LV"/>
              </w:rPr>
              <w:t>Literārā jaunrade;</w:t>
            </w:r>
          </w:p>
          <w:p w14:paraId="68CF02ED" w14:textId="77777777" w:rsidR="004F1510" w:rsidRPr="004B62D2" w:rsidRDefault="004F1510" w:rsidP="00DB54B4">
            <w:pPr>
              <w:pStyle w:val="Sarakstarindkopa"/>
              <w:numPr>
                <w:ilvl w:val="0"/>
                <w:numId w:val="10"/>
              </w:numPr>
              <w:rPr>
                <w:rFonts w:ascii="Times New Roman" w:hAnsi="Times New Roman" w:cs="Times New Roman"/>
                <w:sz w:val="24"/>
                <w:szCs w:val="24"/>
                <w:lang w:val="lv-LV"/>
              </w:rPr>
            </w:pPr>
            <w:r w:rsidRPr="004B62D2">
              <w:rPr>
                <w:rFonts w:ascii="Times New Roman" w:hAnsi="Times New Roman" w:cs="Times New Roman"/>
                <w:sz w:val="24"/>
                <w:szCs w:val="24"/>
                <w:lang w:val="lv-LV"/>
              </w:rPr>
              <w:t>Retorikas māksla;</w:t>
            </w:r>
          </w:p>
          <w:p w14:paraId="68B02F76" w14:textId="77777777" w:rsidR="004F1510" w:rsidRPr="004B62D2" w:rsidRDefault="004F1510" w:rsidP="00DB54B4">
            <w:pPr>
              <w:pStyle w:val="Sarakstarindkopa"/>
              <w:numPr>
                <w:ilvl w:val="0"/>
                <w:numId w:val="10"/>
              </w:numPr>
              <w:rPr>
                <w:rFonts w:ascii="Times New Roman" w:hAnsi="Times New Roman" w:cs="Times New Roman"/>
                <w:sz w:val="24"/>
                <w:szCs w:val="24"/>
                <w:lang w:val="lv-LV"/>
              </w:rPr>
            </w:pPr>
            <w:r w:rsidRPr="004B62D2">
              <w:rPr>
                <w:rFonts w:ascii="Times New Roman" w:hAnsi="Times New Roman" w:cs="Times New Roman"/>
                <w:sz w:val="24"/>
                <w:szCs w:val="24"/>
                <w:lang w:val="lv-LV"/>
              </w:rPr>
              <w:t>Lasītprasmes pilnveide;</w:t>
            </w:r>
          </w:p>
          <w:p w14:paraId="4A19BB40" w14:textId="77777777" w:rsidR="004F1510" w:rsidRPr="004B62D2" w:rsidRDefault="004F1510" w:rsidP="00DB54B4">
            <w:pPr>
              <w:pStyle w:val="Sarakstarindkopa"/>
              <w:numPr>
                <w:ilvl w:val="0"/>
                <w:numId w:val="10"/>
              </w:numPr>
              <w:rPr>
                <w:rFonts w:ascii="Times New Roman" w:hAnsi="Times New Roman" w:cs="Times New Roman"/>
                <w:sz w:val="24"/>
                <w:szCs w:val="24"/>
                <w:lang w:val="lv-LV"/>
              </w:rPr>
            </w:pPr>
            <w:r w:rsidRPr="004B62D2">
              <w:rPr>
                <w:rFonts w:ascii="Times New Roman" w:hAnsi="Times New Roman" w:cs="Times New Roman"/>
                <w:sz w:val="24"/>
                <w:szCs w:val="24"/>
                <w:lang w:val="lv-LV"/>
              </w:rPr>
              <w:t>Debates.</w:t>
            </w:r>
          </w:p>
        </w:tc>
        <w:tc>
          <w:tcPr>
            <w:tcW w:w="1336" w:type="dxa"/>
          </w:tcPr>
          <w:p w14:paraId="583169FA" w14:textId="77777777" w:rsidR="004F1510" w:rsidRPr="004B62D2" w:rsidRDefault="004F1510" w:rsidP="00B60FA0">
            <w:pPr>
              <w:jc w:val="center"/>
              <w:rPr>
                <w:rFonts w:ascii="Times New Roman" w:hAnsi="Times New Roman" w:cs="Times New Roman"/>
                <w:sz w:val="24"/>
                <w:szCs w:val="24"/>
                <w:lang w:val="lv-LV"/>
              </w:rPr>
            </w:pPr>
            <w:r w:rsidRPr="004B62D2">
              <w:rPr>
                <w:rFonts w:ascii="Times New Roman" w:hAnsi="Times New Roman" w:cs="Times New Roman"/>
                <w:sz w:val="24"/>
                <w:szCs w:val="24"/>
                <w:lang w:val="lv-LV"/>
              </w:rPr>
              <w:t>3</w:t>
            </w:r>
          </w:p>
        </w:tc>
        <w:tc>
          <w:tcPr>
            <w:tcW w:w="4824" w:type="dxa"/>
          </w:tcPr>
          <w:p w14:paraId="7ABB92F4" w14:textId="77777777" w:rsidR="004F1510" w:rsidRPr="004B62D2" w:rsidRDefault="004F1510" w:rsidP="00B60FA0">
            <w:pPr>
              <w:rPr>
                <w:rFonts w:ascii="Times New Roman" w:hAnsi="Times New Roman" w:cs="Times New Roman"/>
                <w:sz w:val="24"/>
                <w:szCs w:val="24"/>
                <w:lang w:val="lv-LV"/>
              </w:rPr>
            </w:pPr>
            <w:r w:rsidRPr="004B62D2">
              <w:rPr>
                <w:rFonts w:ascii="Times New Roman" w:hAnsi="Times New Roman" w:cs="Times New Roman"/>
                <w:sz w:val="24"/>
                <w:szCs w:val="24"/>
                <w:lang w:val="lv-LV"/>
              </w:rPr>
              <w:t>Nav pedagogu ar atbilstošu izglītību konkrēto programmu realizācijā;</w:t>
            </w:r>
          </w:p>
          <w:p w14:paraId="09019381" w14:textId="77777777" w:rsidR="004F1510" w:rsidRPr="004B62D2" w:rsidRDefault="004F1510" w:rsidP="00B60FA0">
            <w:pPr>
              <w:rPr>
                <w:rFonts w:ascii="Times New Roman" w:hAnsi="Times New Roman" w:cs="Times New Roman"/>
                <w:sz w:val="24"/>
                <w:szCs w:val="24"/>
                <w:lang w:val="lv-LV"/>
              </w:rPr>
            </w:pPr>
            <w:r w:rsidRPr="004B62D2">
              <w:rPr>
                <w:rFonts w:ascii="Times New Roman" w:hAnsi="Times New Roman" w:cs="Times New Roman"/>
                <w:sz w:val="24"/>
                <w:szCs w:val="24"/>
                <w:lang w:val="lv-LV"/>
              </w:rPr>
              <w:t>- Nav izrādīta interese realizēt šāda veida programmas bērniem un jauniešiem no pedagogu puses.</w:t>
            </w:r>
          </w:p>
        </w:tc>
      </w:tr>
      <w:tr w:rsidR="004F1510" w:rsidRPr="004B62D2" w14:paraId="0EBA8F4F" w14:textId="77777777" w:rsidTr="00B60FA0">
        <w:tc>
          <w:tcPr>
            <w:tcW w:w="697" w:type="dxa"/>
          </w:tcPr>
          <w:p w14:paraId="1F9EEF0E" w14:textId="77777777" w:rsidR="004F1510" w:rsidRPr="004B62D2" w:rsidRDefault="004F1510" w:rsidP="00DB54B4">
            <w:pPr>
              <w:pStyle w:val="Sarakstarindkopa"/>
              <w:numPr>
                <w:ilvl w:val="0"/>
                <w:numId w:val="15"/>
              </w:numPr>
              <w:jc w:val="center"/>
              <w:rPr>
                <w:rFonts w:ascii="Times New Roman" w:hAnsi="Times New Roman" w:cs="Times New Roman"/>
                <w:sz w:val="24"/>
                <w:szCs w:val="24"/>
                <w:lang w:val="lv-LV"/>
              </w:rPr>
            </w:pPr>
          </w:p>
        </w:tc>
        <w:tc>
          <w:tcPr>
            <w:tcW w:w="3066" w:type="dxa"/>
          </w:tcPr>
          <w:p w14:paraId="2F45B7D7" w14:textId="77777777" w:rsidR="004F1510" w:rsidRPr="004B62D2" w:rsidRDefault="004F1510" w:rsidP="00B60FA0">
            <w:pPr>
              <w:pStyle w:val="Sarakstarindkopa"/>
              <w:ind w:left="0"/>
              <w:rPr>
                <w:rFonts w:ascii="Times New Roman" w:hAnsi="Times New Roman" w:cs="Times New Roman"/>
                <w:sz w:val="24"/>
                <w:szCs w:val="24"/>
                <w:lang w:val="lv-LV"/>
              </w:rPr>
            </w:pPr>
            <w:r w:rsidRPr="004B62D2">
              <w:rPr>
                <w:rFonts w:ascii="Times New Roman" w:hAnsi="Times New Roman" w:cs="Times New Roman"/>
                <w:sz w:val="24"/>
                <w:szCs w:val="24"/>
                <w:lang w:val="lv-LV"/>
              </w:rPr>
              <w:t>Sociālā un pilsoniskā joma, Valoda:</w:t>
            </w:r>
          </w:p>
          <w:p w14:paraId="20AA7F16" w14:textId="77777777" w:rsidR="004F1510" w:rsidRPr="004B62D2" w:rsidRDefault="004F1510" w:rsidP="00DB54B4">
            <w:pPr>
              <w:pStyle w:val="Sarakstarindkopa"/>
              <w:numPr>
                <w:ilvl w:val="0"/>
                <w:numId w:val="11"/>
              </w:numPr>
              <w:rPr>
                <w:rFonts w:ascii="Times New Roman" w:hAnsi="Times New Roman" w:cs="Times New Roman"/>
                <w:sz w:val="24"/>
                <w:szCs w:val="24"/>
                <w:lang w:val="lv-LV"/>
              </w:rPr>
            </w:pPr>
            <w:r w:rsidRPr="004B62D2">
              <w:rPr>
                <w:rFonts w:ascii="Times New Roman" w:hAnsi="Times New Roman" w:cs="Times New Roman"/>
                <w:sz w:val="24"/>
                <w:szCs w:val="24"/>
                <w:lang w:val="lv-LV"/>
              </w:rPr>
              <w:t>Angļu;</w:t>
            </w:r>
          </w:p>
          <w:p w14:paraId="47DA2983" w14:textId="77777777" w:rsidR="004F1510" w:rsidRPr="004B62D2" w:rsidRDefault="004F1510" w:rsidP="00DB54B4">
            <w:pPr>
              <w:pStyle w:val="Sarakstarindkopa"/>
              <w:numPr>
                <w:ilvl w:val="0"/>
                <w:numId w:val="11"/>
              </w:numPr>
              <w:rPr>
                <w:rFonts w:ascii="Times New Roman" w:hAnsi="Times New Roman" w:cs="Times New Roman"/>
                <w:sz w:val="24"/>
                <w:szCs w:val="24"/>
                <w:lang w:val="lv-LV"/>
              </w:rPr>
            </w:pPr>
            <w:r w:rsidRPr="004B62D2">
              <w:rPr>
                <w:rFonts w:ascii="Times New Roman" w:hAnsi="Times New Roman" w:cs="Times New Roman"/>
                <w:sz w:val="24"/>
                <w:szCs w:val="24"/>
                <w:lang w:val="lv-LV"/>
              </w:rPr>
              <w:t>Franču;</w:t>
            </w:r>
          </w:p>
          <w:p w14:paraId="17775B1D" w14:textId="77777777" w:rsidR="004F1510" w:rsidRPr="004B62D2" w:rsidRDefault="004F1510" w:rsidP="00DB54B4">
            <w:pPr>
              <w:pStyle w:val="Sarakstarindkopa"/>
              <w:numPr>
                <w:ilvl w:val="0"/>
                <w:numId w:val="11"/>
              </w:numPr>
              <w:rPr>
                <w:rFonts w:ascii="Times New Roman" w:hAnsi="Times New Roman" w:cs="Times New Roman"/>
                <w:sz w:val="24"/>
                <w:szCs w:val="24"/>
                <w:lang w:val="lv-LV"/>
              </w:rPr>
            </w:pPr>
            <w:r w:rsidRPr="004B62D2">
              <w:rPr>
                <w:rFonts w:ascii="Times New Roman" w:hAnsi="Times New Roman" w:cs="Times New Roman"/>
                <w:sz w:val="24"/>
                <w:szCs w:val="24"/>
                <w:lang w:val="lv-LV"/>
              </w:rPr>
              <w:t>Spāņu</w:t>
            </w:r>
          </w:p>
        </w:tc>
        <w:tc>
          <w:tcPr>
            <w:tcW w:w="1336" w:type="dxa"/>
          </w:tcPr>
          <w:p w14:paraId="58EF16D0" w14:textId="77777777" w:rsidR="004F1510" w:rsidRPr="004B62D2" w:rsidRDefault="004F1510" w:rsidP="00B60FA0">
            <w:pPr>
              <w:jc w:val="center"/>
              <w:rPr>
                <w:rFonts w:ascii="Times New Roman" w:hAnsi="Times New Roman" w:cs="Times New Roman"/>
                <w:sz w:val="24"/>
                <w:szCs w:val="24"/>
                <w:lang w:val="lv-LV"/>
              </w:rPr>
            </w:pPr>
            <w:r w:rsidRPr="004B62D2">
              <w:rPr>
                <w:rFonts w:ascii="Times New Roman" w:hAnsi="Times New Roman" w:cs="Times New Roman"/>
                <w:sz w:val="24"/>
                <w:szCs w:val="24"/>
                <w:lang w:val="lv-LV"/>
              </w:rPr>
              <w:t>3</w:t>
            </w:r>
          </w:p>
        </w:tc>
        <w:tc>
          <w:tcPr>
            <w:tcW w:w="4824" w:type="dxa"/>
          </w:tcPr>
          <w:p w14:paraId="674B1B00" w14:textId="77777777" w:rsidR="004F1510" w:rsidRPr="004B62D2" w:rsidRDefault="004F1510" w:rsidP="00B60FA0">
            <w:pPr>
              <w:rPr>
                <w:rFonts w:ascii="Times New Roman" w:hAnsi="Times New Roman" w:cs="Times New Roman"/>
                <w:sz w:val="24"/>
                <w:szCs w:val="24"/>
                <w:lang w:val="lv-LV"/>
              </w:rPr>
            </w:pPr>
            <w:r w:rsidRPr="004B62D2">
              <w:rPr>
                <w:rFonts w:ascii="Times New Roman" w:hAnsi="Times New Roman" w:cs="Times New Roman"/>
                <w:sz w:val="24"/>
                <w:szCs w:val="24"/>
                <w:lang w:val="lv-LV"/>
              </w:rPr>
              <w:t>Nav pedagogu ar atbilstošu izglītību konkrēto programmu realizācijā;</w:t>
            </w:r>
          </w:p>
          <w:p w14:paraId="4757CF5A" w14:textId="77777777" w:rsidR="004F1510" w:rsidRPr="004B62D2" w:rsidRDefault="004F1510" w:rsidP="00B60FA0">
            <w:pPr>
              <w:rPr>
                <w:rFonts w:ascii="Times New Roman" w:hAnsi="Times New Roman" w:cs="Times New Roman"/>
                <w:sz w:val="24"/>
                <w:szCs w:val="24"/>
                <w:lang w:val="lv-LV"/>
              </w:rPr>
            </w:pPr>
            <w:r w:rsidRPr="004B62D2">
              <w:rPr>
                <w:rFonts w:ascii="Times New Roman" w:hAnsi="Times New Roman" w:cs="Times New Roman"/>
                <w:sz w:val="24"/>
                <w:szCs w:val="24"/>
                <w:lang w:val="lv-LV"/>
              </w:rPr>
              <w:t>- Nav izrādīta interese realizēt šāda veida programmas bērniem un jauniešiem no pedagogu puses.</w:t>
            </w:r>
          </w:p>
        </w:tc>
      </w:tr>
      <w:tr w:rsidR="004F1510" w:rsidRPr="004B62D2" w14:paraId="51349298" w14:textId="77777777" w:rsidTr="00B60FA0">
        <w:tc>
          <w:tcPr>
            <w:tcW w:w="697" w:type="dxa"/>
          </w:tcPr>
          <w:p w14:paraId="2618747C" w14:textId="77777777" w:rsidR="004F1510" w:rsidRPr="004B62D2" w:rsidRDefault="004F1510" w:rsidP="00DB54B4">
            <w:pPr>
              <w:pStyle w:val="Sarakstarindkopa"/>
              <w:numPr>
                <w:ilvl w:val="0"/>
                <w:numId w:val="15"/>
              </w:numPr>
              <w:jc w:val="center"/>
              <w:rPr>
                <w:rFonts w:ascii="Times New Roman" w:hAnsi="Times New Roman" w:cs="Times New Roman"/>
                <w:sz w:val="24"/>
                <w:szCs w:val="24"/>
                <w:lang w:val="lv-LV"/>
              </w:rPr>
            </w:pPr>
          </w:p>
        </w:tc>
        <w:tc>
          <w:tcPr>
            <w:tcW w:w="3066" w:type="dxa"/>
          </w:tcPr>
          <w:p w14:paraId="13398806" w14:textId="77777777" w:rsidR="004F1510" w:rsidRPr="004B62D2" w:rsidRDefault="004F1510" w:rsidP="00B60FA0">
            <w:pPr>
              <w:pStyle w:val="Sarakstarindkopa"/>
              <w:ind w:left="0"/>
              <w:rPr>
                <w:rFonts w:ascii="Times New Roman" w:hAnsi="Times New Roman" w:cs="Times New Roman"/>
                <w:sz w:val="24"/>
                <w:szCs w:val="24"/>
                <w:lang w:val="lv-LV"/>
              </w:rPr>
            </w:pPr>
            <w:r w:rsidRPr="004B62D2">
              <w:rPr>
                <w:rFonts w:ascii="Times New Roman" w:hAnsi="Times New Roman" w:cs="Times New Roman"/>
                <w:sz w:val="24"/>
                <w:szCs w:val="24"/>
                <w:lang w:val="lv-LV"/>
              </w:rPr>
              <w:t>Mazākumtautību valoda un kultūrvēsture</w:t>
            </w:r>
          </w:p>
        </w:tc>
        <w:tc>
          <w:tcPr>
            <w:tcW w:w="1336" w:type="dxa"/>
          </w:tcPr>
          <w:p w14:paraId="212412E4" w14:textId="77777777" w:rsidR="004F1510" w:rsidRPr="004B62D2" w:rsidRDefault="004F1510" w:rsidP="00B60FA0">
            <w:pPr>
              <w:jc w:val="center"/>
              <w:rPr>
                <w:rFonts w:ascii="Times New Roman" w:hAnsi="Times New Roman" w:cs="Times New Roman"/>
                <w:sz w:val="24"/>
                <w:szCs w:val="24"/>
                <w:lang w:val="lv-LV"/>
              </w:rPr>
            </w:pPr>
            <w:r w:rsidRPr="004B62D2">
              <w:rPr>
                <w:rFonts w:ascii="Times New Roman" w:hAnsi="Times New Roman" w:cs="Times New Roman"/>
                <w:sz w:val="24"/>
                <w:szCs w:val="24"/>
                <w:lang w:val="lv-LV"/>
              </w:rPr>
              <w:t>1</w:t>
            </w:r>
          </w:p>
        </w:tc>
        <w:tc>
          <w:tcPr>
            <w:tcW w:w="4824" w:type="dxa"/>
          </w:tcPr>
          <w:p w14:paraId="7FF57DF4" w14:textId="77777777" w:rsidR="004F1510" w:rsidRPr="004B62D2" w:rsidRDefault="004F1510" w:rsidP="00B60FA0">
            <w:pPr>
              <w:rPr>
                <w:rFonts w:ascii="Times New Roman" w:hAnsi="Times New Roman" w:cs="Times New Roman"/>
                <w:sz w:val="24"/>
                <w:szCs w:val="24"/>
                <w:lang w:val="lv-LV"/>
              </w:rPr>
            </w:pPr>
            <w:r w:rsidRPr="004B62D2">
              <w:rPr>
                <w:rFonts w:ascii="Times New Roman" w:hAnsi="Times New Roman" w:cs="Times New Roman"/>
                <w:sz w:val="24"/>
                <w:szCs w:val="24"/>
                <w:lang w:val="lv-LV"/>
              </w:rPr>
              <w:t>Nav pedagogu ar atbilstošu izglītību konkrēto programmu realizācijā;</w:t>
            </w:r>
          </w:p>
          <w:p w14:paraId="07EE04A3" w14:textId="77777777" w:rsidR="004F1510" w:rsidRPr="004B62D2" w:rsidRDefault="004F1510" w:rsidP="00B60FA0">
            <w:pPr>
              <w:rPr>
                <w:rFonts w:ascii="Times New Roman" w:hAnsi="Times New Roman" w:cs="Times New Roman"/>
                <w:sz w:val="24"/>
                <w:szCs w:val="24"/>
                <w:lang w:val="lv-LV"/>
              </w:rPr>
            </w:pPr>
            <w:r w:rsidRPr="004B62D2">
              <w:rPr>
                <w:rFonts w:ascii="Times New Roman" w:hAnsi="Times New Roman" w:cs="Times New Roman"/>
                <w:sz w:val="24"/>
                <w:szCs w:val="24"/>
                <w:lang w:val="lv-LV"/>
              </w:rPr>
              <w:t>- Nav izrādīta interese realizēt šāda veida programmas bērniem un jauniešiem no pedagogu puses.</w:t>
            </w:r>
          </w:p>
        </w:tc>
      </w:tr>
    </w:tbl>
    <w:p w14:paraId="109A59DE" w14:textId="77777777" w:rsidR="00BB7A4F" w:rsidRPr="004B62D2" w:rsidRDefault="00BB7A4F" w:rsidP="00BB7A4F">
      <w:pPr>
        <w:spacing w:after="0" w:line="240" w:lineRule="auto"/>
        <w:jc w:val="center"/>
        <w:rPr>
          <w:rFonts w:ascii="Times New Roman" w:hAnsi="Times New Roman" w:cs="Times New Roman"/>
          <w:b/>
          <w:bCs/>
          <w:sz w:val="24"/>
          <w:szCs w:val="24"/>
          <w:lang w:val="lv-LV"/>
        </w:rPr>
      </w:pPr>
    </w:p>
    <w:p w14:paraId="0C7646FC" w14:textId="77777777" w:rsidR="00BB7A4F" w:rsidRPr="004B62D2" w:rsidRDefault="00BB7A4F" w:rsidP="00DB54B4">
      <w:pPr>
        <w:pStyle w:val="Sarakstarindkopa"/>
        <w:numPr>
          <w:ilvl w:val="0"/>
          <w:numId w:val="3"/>
        </w:numPr>
        <w:spacing w:after="0" w:line="240" w:lineRule="auto"/>
        <w:jc w:val="center"/>
        <w:rPr>
          <w:rFonts w:ascii="Times New Roman" w:hAnsi="Times New Roman" w:cs="Times New Roman"/>
          <w:b/>
          <w:bCs/>
          <w:sz w:val="24"/>
          <w:szCs w:val="24"/>
          <w:lang w:val="lv-LV"/>
        </w:rPr>
      </w:pPr>
      <w:r w:rsidRPr="004B62D2">
        <w:rPr>
          <w:rFonts w:ascii="Times New Roman" w:hAnsi="Times New Roman" w:cs="Times New Roman"/>
          <w:b/>
          <w:bCs/>
          <w:sz w:val="24"/>
          <w:szCs w:val="24"/>
          <w:lang w:val="lv-LV"/>
        </w:rPr>
        <w:t>Izglītības iestādes darbības pamatmērķi un prioritātes</w:t>
      </w:r>
    </w:p>
    <w:p w14:paraId="308DE0E7" w14:textId="77777777" w:rsidR="00BB7A4F" w:rsidRPr="004B62D2" w:rsidRDefault="00BB7A4F" w:rsidP="00BB7A4F">
      <w:pPr>
        <w:spacing w:after="0" w:line="240" w:lineRule="auto"/>
        <w:ind w:left="360"/>
        <w:rPr>
          <w:rFonts w:ascii="Times New Roman" w:hAnsi="Times New Roman" w:cs="Times New Roman"/>
          <w:b/>
          <w:bCs/>
          <w:sz w:val="24"/>
          <w:szCs w:val="24"/>
          <w:lang w:val="lv-LV"/>
        </w:rPr>
      </w:pPr>
    </w:p>
    <w:p w14:paraId="4DF9CFF7" w14:textId="047EC1E5" w:rsidR="00BB7A4F" w:rsidRPr="004B62D2" w:rsidRDefault="00BB7A4F" w:rsidP="00DB54B4">
      <w:pPr>
        <w:pStyle w:val="Sarakstarindkopa"/>
        <w:numPr>
          <w:ilvl w:val="1"/>
          <w:numId w:val="3"/>
        </w:numPr>
        <w:spacing w:after="0" w:line="240" w:lineRule="auto"/>
        <w:ind w:left="426"/>
        <w:jc w:val="both"/>
        <w:rPr>
          <w:rFonts w:ascii="Times New Roman" w:hAnsi="Times New Roman" w:cs="Times New Roman"/>
          <w:sz w:val="24"/>
          <w:szCs w:val="24"/>
          <w:lang w:val="lv-LV"/>
        </w:rPr>
      </w:pPr>
      <w:r w:rsidRPr="004B62D2">
        <w:rPr>
          <w:rFonts w:ascii="Times New Roman" w:hAnsi="Times New Roman" w:cs="Times New Roman"/>
          <w:sz w:val="24"/>
          <w:szCs w:val="24"/>
          <w:lang w:val="lv-LV"/>
        </w:rPr>
        <w:t xml:space="preserve"> Izglītības iestādes misija – </w:t>
      </w:r>
      <w:r w:rsidR="00C76767" w:rsidRPr="004B62D2">
        <w:rPr>
          <w:rFonts w:ascii="Times New Roman" w:hAnsi="Times New Roman" w:cs="Times New Roman"/>
          <w:sz w:val="24"/>
          <w:szCs w:val="24"/>
          <w:lang w:val="lv-LV"/>
        </w:rPr>
        <w:t xml:space="preserve">visiem Kuldīgas novada bērniem un jauniešiem nodrošināta pieejama, kvalitatīva, radošumu veicinoša un saistoša neformālā izglītība (interešu izglītība, darbs ar </w:t>
      </w:r>
      <w:r w:rsidR="008F1C8D" w:rsidRPr="004B62D2">
        <w:rPr>
          <w:rFonts w:ascii="Times New Roman" w:hAnsi="Times New Roman" w:cs="Times New Roman"/>
          <w:sz w:val="24"/>
          <w:szCs w:val="24"/>
          <w:lang w:val="lv-LV"/>
        </w:rPr>
        <w:t>j</w:t>
      </w:r>
      <w:r w:rsidR="00C76767" w:rsidRPr="004B62D2">
        <w:rPr>
          <w:rFonts w:ascii="Times New Roman" w:hAnsi="Times New Roman" w:cs="Times New Roman"/>
          <w:sz w:val="24"/>
          <w:szCs w:val="24"/>
          <w:lang w:val="lv-LV"/>
        </w:rPr>
        <w:t>aunatni), karjeras izglītības un audzināšanas darbs.</w:t>
      </w:r>
    </w:p>
    <w:p w14:paraId="03AC0C9A" w14:textId="77777777" w:rsidR="00BB7A4F" w:rsidRPr="004B62D2" w:rsidRDefault="00BB7A4F" w:rsidP="00DB54B4">
      <w:pPr>
        <w:pStyle w:val="Sarakstarindkopa"/>
        <w:numPr>
          <w:ilvl w:val="1"/>
          <w:numId w:val="3"/>
        </w:numPr>
        <w:spacing w:after="0" w:line="240" w:lineRule="auto"/>
        <w:ind w:left="426"/>
        <w:jc w:val="both"/>
        <w:rPr>
          <w:rFonts w:ascii="Times New Roman" w:hAnsi="Times New Roman" w:cs="Times New Roman"/>
          <w:sz w:val="24"/>
          <w:szCs w:val="24"/>
          <w:lang w:val="lv-LV"/>
        </w:rPr>
      </w:pPr>
      <w:r w:rsidRPr="004B62D2">
        <w:rPr>
          <w:rFonts w:ascii="Times New Roman" w:hAnsi="Times New Roman" w:cs="Times New Roman"/>
          <w:sz w:val="24"/>
          <w:szCs w:val="24"/>
          <w:lang w:val="lv-LV"/>
        </w:rPr>
        <w:lastRenderedPageBreak/>
        <w:t xml:space="preserve"> Izglītības iestādes vīzija  par izglītojamo – </w:t>
      </w:r>
      <w:r w:rsidR="00C76767" w:rsidRPr="004B62D2">
        <w:rPr>
          <w:rFonts w:ascii="Times New Roman" w:hAnsi="Times New Roman" w:cs="Times New Roman"/>
          <w:sz w:val="24"/>
          <w:szCs w:val="24"/>
          <w:lang w:val="lv-LV"/>
        </w:rPr>
        <w:t>radoši, atbildīgi, patstāvīgi bērni un jaunieši, kas ir pilsoniski aktīvi un spēj realizēt savu potenciālu.</w:t>
      </w:r>
    </w:p>
    <w:p w14:paraId="7A6C2990" w14:textId="77777777" w:rsidR="00BB7A4F" w:rsidRPr="004B62D2" w:rsidRDefault="00BB7A4F" w:rsidP="00DB54B4">
      <w:pPr>
        <w:pStyle w:val="Sarakstarindkopa"/>
        <w:numPr>
          <w:ilvl w:val="1"/>
          <w:numId w:val="3"/>
        </w:numPr>
        <w:spacing w:after="0" w:line="240" w:lineRule="auto"/>
        <w:ind w:left="426"/>
        <w:jc w:val="both"/>
        <w:rPr>
          <w:rFonts w:ascii="Times New Roman" w:hAnsi="Times New Roman" w:cs="Times New Roman"/>
          <w:sz w:val="24"/>
          <w:szCs w:val="24"/>
          <w:lang w:val="lv-LV"/>
        </w:rPr>
      </w:pPr>
      <w:r w:rsidRPr="004B62D2">
        <w:rPr>
          <w:rFonts w:ascii="Times New Roman" w:hAnsi="Times New Roman" w:cs="Times New Roman"/>
          <w:sz w:val="24"/>
          <w:szCs w:val="24"/>
          <w:lang w:val="lv-LV"/>
        </w:rPr>
        <w:t xml:space="preserve"> Izglītības iestādes vērtības cilvēkcentrētā veidā – </w:t>
      </w:r>
      <w:r w:rsidR="00C76767" w:rsidRPr="004B62D2">
        <w:rPr>
          <w:rFonts w:ascii="Times New Roman" w:hAnsi="Times New Roman" w:cs="Times New Roman"/>
          <w:sz w:val="24"/>
          <w:szCs w:val="24"/>
          <w:lang w:val="lv-LV"/>
        </w:rPr>
        <w:t>atbildība, sadarbība, iniciatīva, radošums, cieņa, personīgā izaugsme.</w:t>
      </w:r>
    </w:p>
    <w:p w14:paraId="22836D4E" w14:textId="70A84B36" w:rsidR="00BB7A4F" w:rsidRPr="004B62D2" w:rsidRDefault="00BB7A4F" w:rsidP="00DB54B4">
      <w:pPr>
        <w:pStyle w:val="Sarakstarindkopa"/>
        <w:numPr>
          <w:ilvl w:val="1"/>
          <w:numId w:val="3"/>
        </w:numPr>
        <w:spacing w:after="0" w:line="240" w:lineRule="auto"/>
        <w:ind w:left="426"/>
        <w:jc w:val="both"/>
        <w:rPr>
          <w:rFonts w:ascii="Times New Roman" w:hAnsi="Times New Roman" w:cs="Times New Roman"/>
          <w:sz w:val="24"/>
          <w:szCs w:val="24"/>
          <w:lang w:val="lv-LV"/>
        </w:rPr>
      </w:pPr>
      <w:r w:rsidRPr="004B62D2">
        <w:rPr>
          <w:rFonts w:ascii="Times New Roman" w:hAnsi="Times New Roman" w:cs="Times New Roman"/>
          <w:sz w:val="24"/>
          <w:szCs w:val="24"/>
          <w:lang w:val="lv-LV"/>
        </w:rPr>
        <w:t xml:space="preserve"> 202</w:t>
      </w:r>
      <w:r w:rsidR="008F1C8D" w:rsidRPr="004B62D2">
        <w:rPr>
          <w:rFonts w:ascii="Times New Roman" w:hAnsi="Times New Roman" w:cs="Times New Roman"/>
          <w:sz w:val="24"/>
          <w:szCs w:val="24"/>
          <w:lang w:val="lv-LV"/>
        </w:rPr>
        <w:t>4</w:t>
      </w:r>
      <w:r w:rsidRPr="004B62D2">
        <w:rPr>
          <w:rFonts w:ascii="Times New Roman" w:hAnsi="Times New Roman" w:cs="Times New Roman"/>
          <w:sz w:val="24"/>
          <w:szCs w:val="24"/>
          <w:lang w:val="lv-LV"/>
        </w:rPr>
        <w:t>./202</w:t>
      </w:r>
      <w:r w:rsidR="008F1C8D" w:rsidRPr="004B62D2">
        <w:rPr>
          <w:rFonts w:ascii="Times New Roman" w:hAnsi="Times New Roman" w:cs="Times New Roman"/>
          <w:sz w:val="24"/>
          <w:szCs w:val="24"/>
          <w:lang w:val="lv-LV"/>
        </w:rPr>
        <w:t>5</w:t>
      </w:r>
      <w:r w:rsidRPr="004B62D2">
        <w:rPr>
          <w:rFonts w:ascii="Times New Roman" w:hAnsi="Times New Roman" w:cs="Times New Roman"/>
          <w:sz w:val="24"/>
          <w:szCs w:val="24"/>
          <w:lang w:val="lv-LV"/>
        </w:rPr>
        <w:t>. mācību gada darba prioritātes un sasniegtie rezultāti</w:t>
      </w:r>
      <w:r w:rsidR="008F1C8D" w:rsidRPr="004B62D2">
        <w:rPr>
          <w:rFonts w:ascii="Times New Roman" w:hAnsi="Times New Roman" w:cs="Times New Roman"/>
          <w:sz w:val="24"/>
          <w:szCs w:val="24"/>
          <w:lang w:val="lv-LV"/>
        </w:rPr>
        <w:t>:</w:t>
      </w:r>
    </w:p>
    <w:p w14:paraId="270503B5" w14:textId="77777777" w:rsidR="008151B4" w:rsidRPr="004B62D2" w:rsidRDefault="008151B4" w:rsidP="008151B4">
      <w:pPr>
        <w:pStyle w:val="Sarakstarindkopa"/>
        <w:spacing w:after="0" w:line="240" w:lineRule="auto"/>
        <w:ind w:left="426"/>
        <w:rPr>
          <w:rFonts w:ascii="Times New Roman" w:hAnsi="Times New Roman" w:cs="Times New Roman"/>
          <w:sz w:val="24"/>
          <w:szCs w:val="24"/>
          <w:lang w:val="lv-LV"/>
        </w:rPr>
      </w:pPr>
    </w:p>
    <w:p w14:paraId="066BFD57" w14:textId="77777777" w:rsidR="00245CC2" w:rsidRPr="004B62D2" w:rsidRDefault="00245CC2" w:rsidP="00DB54B4">
      <w:pPr>
        <w:pStyle w:val="Sarakstarindkopa"/>
        <w:numPr>
          <w:ilvl w:val="2"/>
          <w:numId w:val="3"/>
        </w:numPr>
        <w:spacing w:after="0" w:line="240" w:lineRule="auto"/>
        <w:rPr>
          <w:rFonts w:ascii="Times New Roman" w:hAnsi="Times New Roman" w:cs="Times New Roman"/>
          <w:sz w:val="24"/>
          <w:szCs w:val="24"/>
          <w:lang w:val="lv-LV"/>
        </w:rPr>
      </w:pPr>
      <w:r w:rsidRPr="004B62D2">
        <w:rPr>
          <w:rFonts w:ascii="Times New Roman" w:hAnsi="Times New Roman" w:cs="Times New Roman"/>
          <w:sz w:val="24"/>
          <w:szCs w:val="24"/>
          <w:lang w:val="lv-LV"/>
        </w:rPr>
        <w:t>Interešu izglītības īstenošanā</w:t>
      </w:r>
    </w:p>
    <w:p w14:paraId="77E2AA20" w14:textId="77777777" w:rsidR="00BB7A4F" w:rsidRPr="004B62D2" w:rsidRDefault="00BB7A4F" w:rsidP="00BB7A4F">
      <w:pPr>
        <w:pStyle w:val="Sarakstarindkopa"/>
        <w:spacing w:after="0" w:line="240" w:lineRule="auto"/>
        <w:ind w:left="426"/>
        <w:rPr>
          <w:rFonts w:ascii="Times New Roman" w:hAnsi="Times New Roman" w:cs="Times New Roman"/>
          <w:sz w:val="24"/>
          <w:szCs w:val="24"/>
          <w:lang w:val="lv-LV"/>
        </w:rPr>
      </w:pPr>
    </w:p>
    <w:tbl>
      <w:tblPr>
        <w:tblStyle w:val="Reatabula"/>
        <w:tblW w:w="0" w:type="auto"/>
        <w:tblInd w:w="426" w:type="dxa"/>
        <w:tblLook w:val="04A0" w:firstRow="1" w:lastRow="0" w:firstColumn="1" w:lastColumn="0" w:noHBand="0" w:noVBand="1"/>
      </w:tblPr>
      <w:tblGrid>
        <w:gridCol w:w="2257"/>
        <w:gridCol w:w="3785"/>
        <w:gridCol w:w="3494"/>
      </w:tblGrid>
      <w:tr w:rsidR="00BB7A4F" w:rsidRPr="004B62D2" w14:paraId="5C3DC6C4" w14:textId="77777777" w:rsidTr="008F1C8D">
        <w:tc>
          <w:tcPr>
            <w:tcW w:w="2257" w:type="dxa"/>
          </w:tcPr>
          <w:p w14:paraId="4DA57E51" w14:textId="77777777" w:rsidR="00BB7A4F" w:rsidRPr="004B62D2" w:rsidRDefault="00BB7A4F">
            <w:pPr>
              <w:pStyle w:val="Sarakstarindkopa"/>
              <w:ind w:left="0"/>
              <w:jc w:val="center"/>
              <w:rPr>
                <w:rFonts w:ascii="Times New Roman" w:hAnsi="Times New Roman" w:cs="Times New Roman"/>
                <w:sz w:val="24"/>
                <w:szCs w:val="24"/>
                <w:lang w:val="lv-LV"/>
              </w:rPr>
            </w:pPr>
            <w:bookmarkStart w:id="0" w:name="_Hlk120175120"/>
            <w:r w:rsidRPr="004B62D2">
              <w:rPr>
                <w:rFonts w:ascii="Times New Roman" w:hAnsi="Times New Roman" w:cs="Times New Roman"/>
                <w:sz w:val="24"/>
                <w:szCs w:val="24"/>
                <w:lang w:val="lv-LV"/>
              </w:rPr>
              <w:t>Prioritāte</w:t>
            </w:r>
          </w:p>
        </w:tc>
        <w:tc>
          <w:tcPr>
            <w:tcW w:w="3785" w:type="dxa"/>
          </w:tcPr>
          <w:p w14:paraId="60EBCA75" w14:textId="77777777" w:rsidR="00BB7A4F" w:rsidRPr="004B62D2" w:rsidRDefault="00BB7A4F">
            <w:pPr>
              <w:pStyle w:val="Sarakstarindkopa"/>
              <w:ind w:left="0"/>
              <w:jc w:val="center"/>
              <w:rPr>
                <w:rFonts w:ascii="Times New Roman" w:hAnsi="Times New Roman" w:cs="Times New Roman"/>
                <w:sz w:val="24"/>
                <w:szCs w:val="24"/>
                <w:lang w:val="lv-LV"/>
              </w:rPr>
            </w:pPr>
            <w:r w:rsidRPr="004B62D2">
              <w:rPr>
                <w:rFonts w:ascii="Times New Roman" w:hAnsi="Times New Roman" w:cs="Times New Roman"/>
                <w:sz w:val="24"/>
                <w:szCs w:val="24"/>
                <w:lang w:val="lv-LV"/>
              </w:rPr>
              <w:t>Sasniedzamie rezultāti kvantitatīvi un kvalitatīvi</w:t>
            </w:r>
          </w:p>
        </w:tc>
        <w:tc>
          <w:tcPr>
            <w:tcW w:w="3494" w:type="dxa"/>
          </w:tcPr>
          <w:p w14:paraId="50C2CCF5" w14:textId="77777777" w:rsidR="00BB7A4F" w:rsidRPr="004B62D2" w:rsidRDefault="00BB7A4F">
            <w:pPr>
              <w:pStyle w:val="Sarakstarindkopa"/>
              <w:ind w:left="0"/>
              <w:jc w:val="center"/>
              <w:rPr>
                <w:rFonts w:ascii="Times New Roman" w:hAnsi="Times New Roman" w:cs="Times New Roman"/>
                <w:sz w:val="24"/>
                <w:szCs w:val="24"/>
                <w:lang w:val="lv-LV"/>
              </w:rPr>
            </w:pPr>
            <w:r w:rsidRPr="004B62D2">
              <w:rPr>
                <w:rFonts w:ascii="Times New Roman" w:hAnsi="Times New Roman" w:cs="Times New Roman"/>
                <w:sz w:val="24"/>
                <w:szCs w:val="24"/>
                <w:lang w:val="lv-LV"/>
              </w:rPr>
              <w:t>Norāde par uzdevumu izpildi (Sasniegts/daļēji sasniegts/ Nav sasniegts) un komentārs</w:t>
            </w:r>
          </w:p>
        </w:tc>
      </w:tr>
      <w:tr w:rsidR="00013847" w:rsidRPr="004B62D2" w14:paraId="13FE9728" w14:textId="77777777" w:rsidTr="008F1C8D">
        <w:tc>
          <w:tcPr>
            <w:tcW w:w="2257" w:type="dxa"/>
            <w:vMerge w:val="restart"/>
          </w:tcPr>
          <w:p w14:paraId="0E1D692A" w14:textId="77777777" w:rsidR="00013847" w:rsidRPr="004B62D2" w:rsidRDefault="00013847" w:rsidP="00013847">
            <w:pPr>
              <w:pStyle w:val="Sarakstarindkopa"/>
              <w:ind w:left="0"/>
              <w:rPr>
                <w:rFonts w:ascii="Times New Roman" w:hAnsi="Times New Roman" w:cs="Times New Roman"/>
                <w:sz w:val="24"/>
                <w:szCs w:val="24"/>
                <w:lang w:val="lv-LV"/>
              </w:rPr>
            </w:pPr>
            <w:r w:rsidRPr="004B62D2">
              <w:rPr>
                <w:rFonts w:ascii="Times New Roman" w:hAnsi="Times New Roman" w:cs="Times New Roman"/>
                <w:sz w:val="24"/>
                <w:szCs w:val="24"/>
                <w:lang w:val="lv-LV"/>
              </w:rPr>
              <w:t>Nr.1</w:t>
            </w:r>
          </w:p>
          <w:p w14:paraId="032FD8A4" w14:textId="195831D3" w:rsidR="00013847" w:rsidRPr="004B62D2" w:rsidRDefault="00013847" w:rsidP="00013847">
            <w:pPr>
              <w:pStyle w:val="Sarakstarindkopa"/>
              <w:ind w:left="0"/>
              <w:rPr>
                <w:rFonts w:ascii="Times New Roman" w:hAnsi="Times New Roman" w:cs="Times New Roman"/>
                <w:sz w:val="24"/>
                <w:szCs w:val="24"/>
                <w:lang w:val="lv-LV"/>
              </w:rPr>
            </w:pPr>
            <w:r w:rsidRPr="004B62D2">
              <w:rPr>
                <w:rFonts w:ascii="Times New Roman" w:hAnsi="Times New Roman" w:cs="Times New Roman"/>
                <w:sz w:val="24"/>
                <w:szCs w:val="24"/>
                <w:lang w:val="lv-LV"/>
              </w:rPr>
              <w:t>Attīstīt un nodrošināt mūsdienīgas interešu izglītības programmas, papildinot piedāvājumu STEM/ tehniskās jaunrades un jomās.</w:t>
            </w:r>
          </w:p>
        </w:tc>
        <w:tc>
          <w:tcPr>
            <w:tcW w:w="3785" w:type="dxa"/>
          </w:tcPr>
          <w:p w14:paraId="5D96C1F9" w14:textId="1F642AEE" w:rsidR="00013847" w:rsidRPr="004B62D2" w:rsidRDefault="00013847" w:rsidP="00013847">
            <w:pPr>
              <w:pStyle w:val="Sarakstarindkopa"/>
              <w:ind w:left="0"/>
              <w:rPr>
                <w:rFonts w:ascii="Times New Roman" w:hAnsi="Times New Roman" w:cs="Times New Roman"/>
                <w:sz w:val="24"/>
                <w:szCs w:val="24"/>
                <w:lang w:val="lv-LV"/>
              </w:rPr>
            </w:pPr>
            <w:r w:rsidRPr="004B62D2">
              <w:rPr>
                <w:rFonts w:ascii="Times New Roman" w:hAnsi="Times New Roman" w:cs="Times New Roman"/>
                <w:sz w:val="24"/>
                <w:szCs w:val="24"/>
                <w:lang w:val="lv-LV"/>
              </w:rPr>
              <w:t>a) kvalitatīvi: visās Kuldīgas novada izglītības iestādēs tiek paplašināts STEM/tehniskās jaunrades jomas interešu izglītības programmu piedāvājums.</w:t>
            </w:r>
          </w:p>
        </w:tc>
        <w:tc>
          <w:tcPr>
            <w:tcW w:w="3494" w:type="dxa"/>
          </w:tcPr>
          <w:p w14:paraId="3A6A1D9B" w14:textId="3BEB2303" w:rsidR="00013847" w:rsidRPr="004B62D2" w:rsidRDefault="00013847" w:rsidP="00013847">
            <w:pPr>
              <w:pStyle w:val="Sarakstarindkopa"/>
              <w:ind w:left="0"/>
              <w:rPr>
                <w:rFonts w:ascii="Times New Roman" w:hAnsi="Times New Roman" w:cs="Times New Roman"/>
                <w:sz w:val="24"/>
                <w:szCs w:val="24"/>
                <w:lang w:val="lv-LV"/>
              </w:rPr>
            </w:pPr>
            <w:r w:rsidRPr="004B62D2">
              <w:rPr>
                <w:rFonts w:ascii="Times New Roman" w:hAnsi="Times New Roman" w:cs="Times New Roman"/>
                <w:sz w:val="24"/>
                <w:szCs w:val="24"/>
                <w:lang w:val="lv-LV"/>
              </w:rPr>
              <w:t xml:space="preserve">Daļēji sasniegts, </w:t>
            </w:r>
            <w:r w:rsidR="004F1510" w:rsidRPr="004B62D2">
              <w:rPr>
                <w:rFonts w:ascii="Times New Roman" w:hAnsi="Times New Roman" w:cs="Times New Roman"/>
                <w:sz w:val="24"/>
                <w:szCs w:val="24"/>
                <w:lang w:val="lv-LV"/>
              </w:rPr>
              <w:t>9</w:t>
            </w:r>
            <w:r w:rsidRPr="004B62D2">
              <w:rPr>
                <w:rFonts w:ascii="Times New Roman" w:hAnsi="Times New Roman" w:cs="Times New Roman"/>
                <w:sz w:val="24"/>
                <w:szCs w:val="24"/>
                <w:lang w:val="lv-LV"/>
              </w:rPr>
              <w:t xml:space="preserve"> izglītības iestādēs paplašināts, </w:t>
            </w:r>
            <w:r w:rsidR="004F1510" w:rsidRPr="004B62D2">
              <w:rPr>
                <w:rFonts w:ascii="Times New Roman" w:hAnsi="Times New Roman" w:cs="Times New Roman"/>
                <w:sz w:val="24"/>
                <w:szCs w:val="24"/>
                <w:lang w:val="lv-LV"/>
              </w:rPr>
              <w:t>8</w:t>
            </w:r>
            <w:r w:rsidRPr="004B62D2">
              <w:rPr>
                <w:rFonts w:ascii="Times New Roman" w:hAnsi="Times New Roman" w:cs="Times New Roman"/>
                <w:sz w:val="24"/>
                <w:szCs w:val="24"/>
                <w:lang w:val="lv-LV"/>
              </w:rPr>
              <w:t xml:space="preserve"> iestādēs nav paplašināts, saglabāts esošais līmenis.</w:t>
            </w:r>
          </w:p>
        </w:tc>
      </w:tr>
      <w:tr w:rsidR="00013847" w:rsidRPr="004B62D2" w14:paraId="03D57171" w14:textId="77777777" w:rsidTr="008F1C8D">
        <w:tc>
          <w:tcPr>
            <w:tcW w:w="2257" w:type="dxa"/>
            <w:vMerge/>
          </w:tcPr>
          <w:p w14:paraId="28F996D3" w14:textId="77777777" w:rsidR="00013847" w:rsidRPr="004B62D2" w:rsidRDefault="00013847" w:rsidP="00013847">
            <w:pPr>
              <w:pStyle w:val="Sarakstarindkopa"/>
              <w:ind w:left="0"/>
              <w:rPr>
                <w:rFonts w:ascii="Times New Roman" w:hAnsi="Times New Roman" w:cs="Times New Roman"/>
                <w:sz w:val="24"/>
                <w:szCs w:val="24"/>
                <w:lang w:val="lv-LV"/>
              </w:rPr>
            </w:pPr>
          </w:p>
        </w:tc>
        <w:tc>
          <w:tcPr>
            <w:tcW w:w="3785" w:type="dxa"/>
          </w:tcPr>
          <w:p w14:paraId="0A1BE676" w14:textId="3F143C76" w:rsidR="00013847" w:rsidRPr="004B62D2" w:rsidRDefault="00013847" w:rsidP="00013847">
            <w:pPr>
              <w:pStyle w:val="Sarakstarindkopa"/>
              <w:ind w:left="0"/>
              <w:rPr>
                <w:rFonts w:ascii="Times New Roman" w:hAnsi="Times New Roman" w:cs="Times New Roman"/>
                <w:sz w:val="24"/>
                <w:szCs w:val="24"/>
                <w:lang w:val="lv-LV"/>
              </w:rPr>
            </w:pPr>
            <w:r w:rsidRPr="004B62D2">
              <w:rPr>
                <w:rFonts w:ascii="Times New Roman" w:hAnsi="Times New Roman" w:cs="Times New Roman"/>
                <w:sz w:val="24"/>
                <w:szCs w:val="24"/>
                <w:lang w:val="lv-LV"/>
              </w:rPr>
              <w:t>b) kvantitatīvi:</w:t>
            </w:r>
            <w:r w:rsidRPr="004B62D2">
              <w:rPr>
                <w:lang w:val="lv-LV"/>
              </w:rPr>
              <w:t xml:space="preserve"> </w:t>
            </w:r>
            <w:r w:rsidRPr="004B62D2">
              <w:rPr>
                <w:rFonts w:ascii="Times New Roman" w:hAnsi="Times New Roman" w:cs="Times New Roman"/>
                <w:sz w:val="24"/>
                <w:szCs w:val="24"/>
                <w:lang w:val="lv-LV"/>
              </w:rPr>
              <w:t>Piesaistīt vismaz 3 jaunus STEM/ tehniskās jaunrades jomas pedagogus. Piedāvāt skolēniem 3–5 jaunas STEM/ tehniskās jaunrades jomas interešu izglītības programmas.</w:t>
            </w:r>
          </w:p>
        </w:tc>
        <w:tc>
          <w:tcPr>
            <w:tcW w:w="3494" w:type="dxa"/>
          </w:tcPr>
          <w:p w14:paraId="783E29C5" w14:textId="066062A6" w:rsidR="00013847" w:rsidRPr="004B62D2" w:rsidRDefault="00013847" w:rsidP="00013847">
            <w:pPr>
              <w:pStyle w:val="Sarakstarindkopa"/>
              <w:ind w:left="0"/>
              <w:rPr>
                <w:rFonts w:ascii="Times New Roman" w:hAnsi="Times New Roman" w:cs="Times New Roman"/>
                <w:sz w:val="24"/>
                <w:szCs w:val="24"/>
                <w:lang w:val="lv-LV"/>
              </w:rPr>
            </w:pPr>
            <w:r w:rsidRPr="004B62D2">
              <w:rPr>
                <w:rFonts w:ascii="Times New Roman" w:hAnsi="Times New Roman" w:cs="Times New Roman"/>
                <w:sz w:val="24"/>
                <w:szCs w:val="24"/>
                <w:lang w:val="lv-LV"/>
              </w:rPr>
              <w:t>Sasniegts.</w:t>
            </w:r>
          </w:p>
        </w:tc>
      </w:tr>
      <w:tr w:rsidR="00013847" w:rsidRPr="004B62D2" w14:paraId="30FA533B" w14:textId="77777777" w:rsidTr="008F1C8D">
        <w:tc>
          <w:tcPr>
            <w:tcW w:w="2257" w:type="dxa"/>
            <w:vMerge w:val="restart"/>
          </w:tcPr>
          <w:p w14:paraId="1748C84F" w14:textId="77777777" w:rsidR="00013847" w:rsidRPr="004B62D2" w:rsidRDefault="00013847" w:rsidP="00013847">
            <w:pPr>
              <w:pStyle w:val="Sarakstarindkopa"/>
              <w:ind w:left="0"/>
              <w:rPr>
                <w:rFonts w:ascii="Times New Roman" w:hAnsi="Times New Roman" w:cs="Times New Roman"/>
                <w:sz w:val="24"/>
                <w:szCs w:val="24"/>
                <w:lang w:val="lv-LV"/>
              </w:rPr>
            </w:pPr>
            <w:r w:rsidRPr="004B62D2">
              <w:rPr>
                <w:rFonts w:ascii="Times New Roman" w:hAnsi="Times New Roman" w:cs="Times New Roman"/>
                <w:sz w:val="24"/>
                <w:szCs w:val="24"/>
                <w:lang w:val="lv-LV"/>
              </w:rPr>
              <w:t>Nr.2</w:t>
            </w:r>
          </w:p>
          <w:p w14:paraId="40AEA2D2" w14:textId="5E393146" w:rsidR="00013847" w:rsidRPr="004B62D2" w:rsidRDefault="00013847" w:rsidP="00013847">
            <w:pPr>
              <w:pStyle w:val="Sarakstarindkopa"/>
              <w:ind w:left="0"/>
              <w:rPr>
                <w:rFonts w:ascii="Times New Roman" w:hAnsi="Times New Roman" w:cs="Times New Roman"/>
                <w:sz w:val="24"/>
                <w:szCs w:val="24"/>
                <w:lang w:val="lv-LV"/>
              </w:rPr>
            </w:pPr>
            <w:r w:rsidRPr="004B62D2">
              <w:rPr>
                <w:rFonts w:ascii="Times New Roman" w:hAnsi="Times New Roman" w:cs="Times New Roman"/>
                <w:sz w:val="24"/>
                <w:szCs w:val="24"/>
                <w:lang w:val="lv-LV"/>
              </w:rPr>
              <w:t>Veicināta Kuldīgas novada kultūrizglītības jomas audzēkņu dalība XIII Latvijas Skolu jaunatnes dziesmu un deju svētkos.</w:t>
            </w:r>
          </w:p>
        </w:tc>
        <w:tc>
          <w:tcPr>
            <w:tcW w:w="3785" w:type="dxa"/>
          </w:tcPr>
          <w:p w14:paraId="06A91B7F" w14:textId="395C141A" w:rsidR="00013847" w:rsidRPr="004B62D2" w:rsidRDefault="00013847" w:rsidP="00013847">
            <w:pPr>
              <w:pStyle w:val="Sarakstarindkopa"/>
              <w:ind w:left="0"/>
              <w:rPr>
                <w:rFonts w:ascii="Times New Roman" w:hAnsi="Times New Roman" w:cs="Times New Roman"/>
                <w:sz w:val="24"/>
                <w:szCs w:val="24"/>
                <w:lang w:val="lv-LV"/>
              </w:rPr>
            </w:pPr>
            <w:r w:rsidRPr="004B62D2">
              <w:rPr>
                <w:rFonts w:ascii="Times New Roman" w:hAnsi="Times New Roman" w:cs="Times New Roman"/>
                <w:sz w:val="24"/>
                <w:szCs w:val="24"/>
                <w:lang w:val="lv-LV"/>
              </w:rPr>
              <w:t>a) kvalitatīvi: No 2023./2024. mācību gada sākuma līdz XIII Latvijas Skolu jaunatnes dziesmu un deju svētku norisei, nodrošināta iespēja visiem kultūrizglītības jomu programmu izglītojamiem piedalīties svētku gatavošanās aktivitātēs novada mērogā.</w:t>
            </w:r>
          </w:p>
        </w:tc>
        <w:tc>
          <w:tcPr>
            <w:tcW w:w="3494" w:type="dxa"/>
          </w:tcPr>
          <w:p w14:paraId="66CBBC0E" w14:textId="1C7BEB76" w:rsidR="00013847" w:rsidRPr="004B62D2" w:rsidRDefault="00013847" w:rsidP="00013847">
            <w:pPr>
              <w:pStyle w:val="Sarakstarindkopa"/>
              <w:ind w:left="0"/>
              <w:rPr>
                <w:rFonts w:ascii="Times New Roman" w:hAnsi="Times New Roman" w:cs="Times New Roman"/>
                <w:sz w:val="24"/>
                <w:szCs w:val="24"/>
                <w:lang w:val="lv-LV"/>
              </w:rPr>
            </w:pPr>
            <w:r w:rsidRPr="004B62D2">
              <w:rPr>
                <w:rFonts w:ascii="Times New Roman" w:hAnsi="Times New Roman" w:cs="Times New Roman"/>
                <w:sz w:val="24"/>
                <w:szCs w:val="24"/>
                <w:lang w:val="lv-LV"/>
              </w:rPr>
              <w:t>Sasniegts.</w:t>
            </w:r>
          </w:p>
        </w:tc>
      </w:tr>
      <w:tr w:rsidR="00013847" w:rsidRPr="004B62D2" w14:paraId="11951610" w14:textId="77777777" w:rsidTr="008F1C8D">
        <w:tc>
          <w:tcPr>
            <w:tcW w:w="2257" w:type="dxa"/>
            <w:vMerge/>
          </w:tcPr>
          <w:p w14:paraId="0E57D8BA" w14:textId="77777777" w:rsidR="00013847" w:rsidRPr="004B62D2" w:rsidRDefault="00013847" w:rsidP="00013847">
            <w:pPr>
              <w:pStyle w:val="Sarakstarindkopa"/>
              <w:ind w:left="0"/>
              <w:rPr>
                <w:rFonts w:ascii="Times New Roman" w:hAnsi="Times New Roman" w:cs="Times New Roman"/>
                <w:sz w:val="24"/>
                <w:szCs w:val="24"/>
                <w:lang w:val="lv-LV"/>
              </w:rPr>
            </w:pPr>
          </w:p>
        </w:tc>
        <w:tc>
          <w:tcPr>
            <w:tcW w:w="3785" w:type="dxa"/>
          </w:tcPr>
          <w:p w14:paraId="5B220653" w14:textId="269F7CF6" w:rsidR="00013847" w:rsidRPr="004B62D2" w:rsidRDefault="00013847" w:rsidP="00013847">
            <w:pPr>
              <w:pStyle w:val="Sarakstarindkopa"/>
              <w:ind w:left="0"/>
              <w:rPr>
                <w:rFonts w:ascii="Times New Roman" w:hAnsi="Times New Roman" w:cs="Times New Roman"/>
                <w:sz w:val="24"/>
                <w:szCs w:val="24"/>
                <w:lang w:val="lv-LV"/>
              </w:rPr>
            </w:pPr>
            <w:r w:rsidRPr="004B62D2">
              <w:rPr>
                <w:rFonts w:ascii="Times New Roman" w:hAnsi="Times New Roman" w:cs="Times New Roman"/>
                <w:sz w:val="24"/>
                <w:szCs w:val="24"/>
                <w:lang w:val="lv-LV"/>
              </w:rPr>
              <w:t>b) kvantitatīvi: No 2023./2024. mācību gada sākuma līdz 2025. gada XIII Latvijas Skolu jaunatnes dziesmu un deju svētku norisei, vismaz 10 % no kultūrizglītības jomu programmu izglītojamiem iegūst godalgotas vietas Valsts izglītības satura centra organizētajās skatēs, konkursos. 2025. gadā vismaz 50 % no kultūrizglītības jomu programmu izglītojamiem piedalās XIII Latvijas Skolu jaunatnes dziesmu un deju svētkos.</w:t>
            </w:r>
          </w:p>
        </w:tc>
        <w:tc>
          <w:tcPr>
            <w:tcW w:w="3494" w:type="dxa"/>
          </w:tcPr>
          <w:p w14:paraId="0F610C3F" w14:textId="77777777" w:rsidR="004F1510" w:rsidRPr="004B62D2" w:rsidRDefault="004F1510" w:rsidP="004F1510">
            <w:pPr>
              <w:pStyle w:val="Sarakstarindkopa"/>
              <w:ind w:left="0"/>
              <w:rPr>
                <w:rFonts w:ascii="Times New Roman" w:hAnsi="Times New Roman" w:cs="Times New Roman"/>
                <w:sz w:val="24"/>
                <w:szCs w:val="24"/>
                <w:lang w:val="lv-LV"/>
              </w:rPr>
            </w:pPr>
            <w:r w:rsidRPr="004B62D2">
              <w:rPr>
                <w:rFonts w:ascii="Times New Roman" w:hAnsi="Times New Roman" w:cs="Times New Roman"/>
                <w:sz w:val="24"/>
                <w:szCs w:val="24"/>
                <w:lang w:val="lv-LV"/>
              </w:rPr>
              <w:t>Daļēji sasniegts.</w:t>
            </w:r>
          </w:p>
          <w:p w14:paraId="5C57062F" w14:textId="1043C69F" w:rsidR="00013847" w:rsidRPr="004B62D2" w:rsidRDefault="004F1510" w:rsidP="004F1510">
            <w:pPr>
              <w:pStyle w:val="Sarakstarindkopa"/>
              <w:ind w:left="0"/>
              <w:rPr>
                <w:rFonts w:ascii="Times New Roman" w:hAnsi="Times New Roman" w:cs="Times New Roman"/>
                <w:sz w:val="24"/>
                <w:szCs w:val="24"/>
                <w:lang w:val="lv-LV"/>
              </w:rPr>
            </w:pPr>
            <w:r w:rsidRPr="004B62D2">
              <w:rPr>
                <w:rFonts w:ascii="Times New Roman" w:hAnsi="Times New Roman" w:cs="Times New Roman"/>
                <w:sz w:val="24"/>
                <w:szCs w:val="24"/>
                <w:lang w:val="lv-LV"/>
              </w:rPr>
              <w:t>14 % (322 audzēkņi) no kultūrizglītības jomu programmu izglītojamiem iegūst godalgotas vietas Valsts izglītības attīstības aģentūras organizētajās skatēs, konkursos. 2025. gadā 10% (231 audzēknis) no kultūrizglītības jomu programmu izglītojamiem piedalās XIII Latvijas Skolu jaunatnes dziesmu un deju svētkos</w:t>
            </w:r>
            <w:r w:rsidR="00013847" w:rsidRPr="004B62D2">
              <w:rPr>
                <w:rFonts w:ascii="Times New Roman" w:hAnsi="Times New Roman" w:cs="Times New Roman"/>
                <w:sz w:val="24"/>
                <w:szCs w:val="24"/>
                <w:lang w:val="lv-LV"/>
              </w:rPr>
              <w:t>.</w:t>
            </w:r>
          </w:p>
        </w:tc>
      </w:tr>
      <w:bookmarkEnd w:id="0"/>
    </w:tbl>
    <w:p w14:paraId="1F7C2740" w14:textId="77777777" w:rsidR="00BB7A4F" w:rsidRPr="004B62D2" w:rsidRDefault="00BB7A4F" w:rsidP="00BB7A4F">
      <w:pPr>
        <w:pStyle w:val="Sarakstarindkopa"/>
        <w:spacing w:after="0" w:line="240" w:lineRule="auto"/>
        <w:ind w:left="426"/>
        <w:rPr>
          <w:rFonts w:ascii="Times New Roman" w:hAnsi="Times New Roman" w:cs="Times New Roman"/>
          <w:sz w:val="24"/>
          <w:szCs w:val="24"/>
          <w:lang w:val="lv-LV"/>
        </w:rPr>
      </w:pPr>
    </w:p>
    <w:p w14:paraId="78FA8801" w14:textId="77777777" w:rsidR="00245CC2" w:rsidRPr="004B62D2" w:rsidRDefault="00245CC2" w:rsidP="00DB54B4">
      <w:pPr>
        <w:pStyle w:val="Sarakstarindkopa"/>
        <w:numPr>
          <w:ilvl w:val="2"/>
          <w:numId w:val="3"/>
        </w:numPr>
        <w:spacing w:after="0" w:line="240" w:lineRule="auto"/>
        <w:rPr>
          <w:rFonts w:ascii="Times New Roman" w:hAnsi="Times New Roman" w:cs="Times New Roman"/>
          <w:sz w:val="24"/>
          <w:szCs w:val="24"/>
          <w:lang w:val="lv-LV"/>
        </w:rPr>
      </w:pPr>
      <w:r w:rsidRPr="004B62D2">
        <w:rPr>
          <w:rFonts w:ascii="Times New Roman" w:hAnsi="Times New Roman" w:cs="Times New Roman"/>
          <w:sz w:val="24"/>
          <w:szCs w:val="24"/>
          <w:lang w:val="lv-LV"/>
        </w:rPr>
        <w:t>Jaunatnes darba vadīšanā</w:t>
      </w:r>
    </w:p>
    <w:p w14:paraId="3E4092B0" w14:textId="77777777" w:rsidR="008151B4" w:rsidRPr="004B62D2" w:rsidRDefault="008151B4" w:rsidP="008151B4">
      <w:pPr>
        <w:pStyle w:val="Sarakstarindkopa"/>
        <w:spacing w:after="0" w:line="240" w:lineRule="auto"/>
        <w:ind w:left="1800"/>
        <w:rPr>
          <w:rFonts w:ascii="Times New Roman" w:hAnsi="Times New Roman" w:cs="Times New Roman"/>
          <w:sz w:val="24"/>
          <w:szCs w:val="24"/>
          <w:lang w:val="lv-LV"/>
        </w:rPr>
      </w:pPr>
    </w:p>
    <w:tbl>
      <w:tblPr>
        <w:tblStyle w:val="Reatabula"/>
        <w:tblW w:w="0" w:type="auto"/>
        <w:tblInd w:w="426" w:type="dxa"/>
        <w:tblLook w:val="04A0" w:firstRow="1" w:lastRow="0" w:firstColumn="1" w:lastColumn="0" w:noHBand="0" w:noVBand="1"/>
      </w:tblPr>
      <w:tblGrid>
        <w:gridCol w:w="2253"/>
        <w:gridCol w:w="5347"/>
        <w:gridCol w:w="1936"/>
      </w:tblGrid>
      <w:tr w:rsidR="00390ABC" w:rsidRPr="004B62D2" w14:paraId="122BEFC8" w14:textId="77777777" w:rsidTr="005B61D2">
        <w:tc>
          <w:tcPr>
            <w:tcW w:w="2257" w:type="dxa"/>
          </w:tcPr>
          <w:p w14:paraId="4E483B62" w14:textId="77777777" w:rsidR="00390ABC" w:rsidRPr="004B62D2" w:rsidRDefault="00390ABC">
            <w:pPr>
              <w:pStyle w:val="Sarakstarindkopa"/>
              <w:ind w:left="0"/>
              <w:jc w:val="center"/>
              <w:rPr>
                <w:rFonts w:ascii="Times New Roman" w:hAnsi="Times New Roman" w:cs="Times New Roman"/>
                <w:sz w:val="24"/>
                <w:szCs w:val="24"/>
                <w:lang w:val="lv-LV"/>
              </w:rPr>
            </w:pPr>
            <w:r w:rsidRPr="004B62D2">
              <w:rPr>
                <w:rFonts w:ascii="Times New Roman" w:hAnsi="Times New Roman" w:cs="Times New Roman"/>
                <w:sz w:val="24"/>
                <w:szCs w:val="24"/>
                <w:lang w:val="lv-LV"/>
              </w:rPr>
              <w:t>Prioritāte</w:t>
            </w:r>
          </w:p>
        </w:tc>
        <w:tc>
          <w:tcPr>
            <w:tcW w:w="5392" w:type="dxa"/>
          </w:tcPr>
          <w:p w14:paraId="441B0973" w14:textId="77777777" w:rsidR="00390ABC" w:rsidRPr="004B62D2" w:rsidRDefault="00390ABC">
            <w:pPr>
              <w:pStyle w:val="Sarakstarindkopa"/>
              <w:ind w:left="0"/>
              <w:jc w:val="center"/>
              <w:rPr>
                <w:rFonts w:ascii="Times New Roman" w:hAnsi="Times New Roman" w:cs="Times New Roman"/>
                <w:sz w:val="24"/>
                <w:szCs w:val="24"/>
                <w:lang w:val="lv-LV"/>
              </w:rPr>
            </w:pPr>
            <w:r w:rsidRPr="004B62D2">
              <w:rPr>
                <w:rFonts w:ascii="Times New Roman" w:hAnsi="Times New Roman" w:cs="Times New Roman"/>
                <w:sz w:val="24"/>
                <w:szCs w:val="24"/>
                <w:lang w:val="lv-LV"/>
              </w:rPr>
              <w:t>Sasniedzamie rezultāti kvantitatīvi un kvalitatīvi</w:t>
            </w:r>
          </w:p>
        </w:tc>
        <w:tc>
          <w:tcPr>
            <w:tcW w:w="1887" w:type="dxa"/>
          </w:tcPr>
          <w:p w14:paraId="5C465B5D" w14:textId="77777777" w:rsidR="00390ABC" w:rsidRPr="004B62D2" w:rsidRDefault="00390ABC">
            <w:pPr>
              <w:pStyle w:val="Sarakstarindkopa"/>
              <w:ind w:left="0"/>
              <w:jc w:val="center"/>
              <w:rPr>
                <w:rFonts w:ascii="Times New Roman" w:hAnsi="Times New Roman" w:cs="Times New Roman"/>
                <w:sz w:val="24"/>
                <w:szCs w:val="24"/>
                <w:lang w:val="lv-LV"/>
              </w:rPr>
            </w:pPr>
            <w:r w:rsidRPr="004B62D2">
              <w:rPr>
                <w:rFonts w:ascii="Times New Roman" w:hAnsi="Times New Roman" w:cs="Times New Roman"/>
                <w:sz w:val="24"/>
                <w:szCs w:val="24"/>
                <w:lang w:val="lv-LV"/>
              </w:rPr>
              <w:t xml:space="preserve">Norāde par uzdevumu izpildi </w:t>
            </w:r>
            <w:r w:rsidRPr="004B62D2">
              <w:rPr>
                <w:rFonts w:ascii="Times New Roman" w:hAnsi="Times New Roman" w:cs="Times New Roman"/>
                <w:sz w:val="24"/>
                <w:szCs w:val="24"/>
                <w:lang w:val="lv-LV"/>
              </w:rPr>
              <w:lastRenderedPageBreak/>
              <w:t>(Sasniegts/daļēji sasniegts/ Nav sasniegts) un komentārs</w:t>
            </w:r>
          </w:p>
        </w:tc>
      </w:tr>
      <w:tr w:rsidR="00013847" w:rsidRPr="004B62D2" w14:paraId="606CCA78" w14:textId="77777777" w:rsidTr="005B61D2">
        <w:tc>
          <w:tcPr>
            <w:tcW w:w="2257" w:type="dxa"/>
            <w:vMerge w:val="restart"/>
          </w:tcPr>
          <w:p w14:paraId="3DBAEFBF" w14:textId="77777777" w:rsidR="00013847" w:rsidRPr="004B62D2" w:rsidRDefault="00013847" w:rsidP="00013847">
            <w:pPr>
              <w:pStyle w:val="Sarakstarindkopa"/>
              <w:ind w:left="0"/>
              <w:rPr>
                <w:rFonts w:ascii="Times New Roman" w:hAnsi="Times New Roman" w:cs="Times New Roman"/>
                <w:sz w:val="24"/>
                <w:szCs w:val="24"/>
                <w:lang w:val="lv-LV"/>
              </w:rPr>
            </w:pPr>
            <w:r w:rsidRPr="004B62D2">
              <w:rPr>
                <w:rFonts w:ascii="Times New Roman" w:hAnsi="Times New Roman" w:cs="Times New Roman"/>
                <w:sz w:val="24"/>
                <w:szCs w:val="24"/>
                <w:lang w:val="lv-LV"/>
              </w:rPr>
              <w:lastRenderedPageBreak/>
              <w:t>Nr.1</w:t>
            </w:r>
          </w:p>
          <w:p w14:paraId="3A9A7BD6" w14:textId="478C3CDE" w:rsidR="00013847" w:rsidRPr="004B62D2" w:rsidRDefault="00013847" w:rsidP="00013847">
            <w:pPr>
              <w:pStyle w:val="Sarakstarindkopa"/>
              <w:ind w:left="0"/>
              <w:rPr>
                <w:rFonts w:ascii="Times New Roman" w:hAnsi="Times New Roman" w:cs="Times New Roman"/>
                <w:sz w:val="24"/>
                <w:szCs w:val="24"/>
                <w:lang w:val="lv-LV"/>
              </w:rPr>
            </w:pPr>
            <w:r w:rsidRPr="004B62D2">
              <w:rPr>
                <w:rFonts w:ascii="Times New Roman" w:hAnsi="Times New Roman" w:cs="Times New Roman"/>
                <w:sz w:val="24"/>
                <w:szCs w:val="24"/>
                <w:lang w:val="lv-LV"/>
              </w:rPr>
              <w:t>Dalība Konkursā – “Latvijas Jauniešu galvaspilsēta 2025 ”</w:t>
            </w:r>
          </w:p>
        </w:tc>
        <w:tc>
          <w:tcPr>
            <w:tcW w:w="5392" w:type="dxa"/>
          </w:tcPr>
          <w:p w14:paraId="4A266CD4" w14:textId="6C4774DD" w:rsidR="00013847" w:rsidRPr="004B62D2" w:rsidRDefault="00B502C2" w:rsidP="00DB54B4">
            <w:pPr>
              <w:pStyle w:val="Sarakstarindkopa"/>
              <w:numPr>
                <w:ilvl w:val="0"/>
                <w:numId w:val="8"/>
              </w:numPr>
              <w:ind w:left="178" w:hanging="218"/>
              <w:rPr>
                <w:rFonts w:ascii="Times New Roman" w:hAnsi="Times New Roman" w:cs="Times New Roman"/>
                <w:sz w:val="24"/>
                <w:szCs w:val="24"/>
                <w:lang w:val="lv-LV"/>
              </w:rPr>
            </w:pPr>
            <w:r w:rsidRPr="004B62D2">
              <w:rPr>
                <w:rFonts w:ascii="Times New Roman" w:hAnsi="Times New Roman" w:cs="Times New Roman"/>
                <w:sz w:val="24"/>
                <w:szCs w:val="24"/>
                <w:lang w:val="lv-LV"/>
              </w:rPr>
              <w:t>k</w:t>
            </w:r>
            <w:r w:rsidR="00013847" w:rsidRPr="004B62D2">
              <w:rPr>
                <w:rFonts w:ascii="Times New Roman" w:hAnsi="Times New Roman" w:cs="Times New Roman"/>
                <w:sz w:val="24"/>
                <w:szCs w:val="24"/>
                <w:lang w:val="lv-LV"/>
              </w:rPr>
              <w:t>valitatīvi:</w:t>
            </w:r>
          </w:p>
          <w:p w14:paraId="2337C339" w14:textId="3F29CF2B" w:rsidR="00013847" w:rsidRPr="004B62D2" w:rsidRDefault="00013847" w:rsidP="00013847">
            <w:pPr>
              <w:pStyle w:val="Sarakstarindkopa"/>
              <w:ind w:left="0"/>
              <w:rPr>
                <w:rFonts w:ascii="Times New Roman" w:hAnsi="Times New Roman" w:cs="Times New Roman"/>
                <w:sz w:val="24"/>
                <w:szCs w:val="24"/>
                <w:lang w:val="lv-LV"/>
              </w:rPr>
            </w:pPr>
            <w:r w:rsidRPr="004B62D2">
              <w:rPr>
                <w:rFonts w:ascii="Times New Roman" w:hAnsi="Times New Roman" w:cs="Times New Roman"/>
                <w:sz w:val="24"/>
                <w:szCs w:val="24"/>
                <w:lang w:val="lv-LV"/>
              </w:rPr>
              <w:t>-popularizēt darbu ar jaunatni pašvaldībā un tā nozīmi sabiedrībā, stiprināt sadarbību jaunatnes jomā, labo prakšu un pieredzes apmaiņu, turpināt iedibinātās tradīcijas darbā ar jaunatni; kā arī paaugstināt darbā ar jaunatni iesaistīto personu, pašvaldību un organizāciju, kas organizē darbu ar jaunatni, prestižu un veicinātu jauniešu līdzdalību un iesaistīšanos sabiedriskajos procesos.</w:t>
            </w:r>
          </w:p>
        </w:tc>
        <w:tc>
          <w:tcPr>
            <w:tcW w:w="1887" w:type="dxa"/>
          </w:tcPr>
          <w:p w14:paraId="6950EBA3" w14:textId="41FD6968" w:rsidR="00013847" w:rsidRPr="004B62D2" w:rsidRDefault="00013847" w:rsidP="00013847">
            <w:pPr>
              <w:pStyle w:val="Sarakstarindkopa"/>
              <w:ind w:left="0"/>
              <w:rPr>
                <w:rFonts w:ascii="Times New Roman" w:hAnsi="Times New Roman" w:cs="Times New Roman"/>
                <w:sz w:val="24"/>
                <w:szCs w:val="24"/>
                <w:lang w:val="lv-LV"/>
              </w:rPr>
            </w:pPr>
            <w:r w:rsidRPr="004B62D2">
              <w:rPr>
                <w:rFonts w:ascii="Times New Roman" w:hAnsi="Times New Roman" w:cs="Times New Roman"/>
                <w:sz w:val="24"/>
                <w:szCs w:val="24"/>
                <w:lang w:val="lv-LV"/>
              </w:rPr>
              <w:t>Rādītājs nav definēts precīzi, to nevar izmērīt.</w:t>
            </w:r>
          </w:p>
        </w:tc>
      </w:tr>
      <w:tr w:rsidR="00B60FA0" w:rsidRPr="004B62D2" w14:paraId="74056AAD" w14:textId="77777777" w:rsidTr="005B61D2">
        <w:tc>
          <w:tcPr>
            <w:tcW w:w="2257" w:type="dxa"/>
            <w:vMerge/>
          </w:tcPr>
          <w:p w14:paraId="48A039E8" w14:textId="77777777" w:rsidR="00B60FA0" w:rsidRPr="004B62D2" w:rsidRDefault="00B60FA0" w:rsidP="00B60FA0">
            <w:pPr>
              <w:pStyle w:val="Sarakstarindkopa"/>
              <w:ind w:left="0"/>
              <w:rPr>
                <w:rFonts w:ascii="Times New Roman" w:hAnsi="Times New Roman" w:cs="Times New Roman"/>
                <w:sz w:val="24"/>
                <w:szCs w:val="24"/>
                <w:lang w:val="lv-LV"/>
              </w:rPr>
            </w:pPr>
          </w:p>
        </w:tc>
        <w:tc>
          <w:tcPr>
            <w:tcW w:w="5392" w:type="dxa"/>
          </w:tcPr>
          <w:p w14:paraId="68F9BA3E" w14:textId="1F277FCE" w:rsidR="00B60FA0" w:rsidRPr="004B62D2" w:rsidRDefault="00B60FA0" w:rsidP="00DB54B4">
            <w:pPr>
              <w:pStyle w:val="Sarakstarindkopa"/>
              <w:numPr>
                <w:ilvl w:val="0"/>
                <w:numId w:val="8"/>
              </w:numPr>
              <w:ind w:left="178" w:hanging="218"/>
              <w:rPr>
                <w:rFonts w:ascii="Times New Roman" w:hAnsi="Times New Roman" w:cs="Times New Roman"/>
                <w:sz w:val="24"/>
                <w:szCs w:val="24"/>
                <w:lang w:val="lv-LV"/>
              </w:rPr>
            </w:pPr>
            <w:r w:rsidRPr="004B62D2">
              <w:rPr>
                <w:rFonts w:ascii="Times New Roman" w:hAnsi="Times New Roman" w:cs="Times New Roman"/>
                <w:sz w:val="24"/>
                <w:szCs w:val="24"/>
                <w:lang w:val="lv-LV"/>
              </w:rPr>
              <w:t>kvantitatīvi:</w:t>
            </w:r>
          </w:p>
          <w:p w14:paraId="3DF05F76" w14:textId="4F6ADAED" w:rsidR="00B60FA0" w:rsidRPr="004B62D2" w:rsidRDefault="00B60FA0" w:rsidP="00B60FA0">
            <w:pPr>
              <w:pStyle w:val="Sarakstarindkopa"/>
              <w:ind w:left="0"/>
              <w:rPr>
                <w:rFonts w:ascii="Times New Roman" w:hAnsi="Times New Roman" w:cs="Times New Roman"/>
                <w:sz w:val="24"/>
                <w:szCs w:val="24"/>
                <w:lang w:val="lv-LV"/>
              </w:rPr>
            </w:pPr>
            <w:r w:rsidRPr="004B62D2">
              <w:rPr>
                <w:rFonts w:ascii="Times New Roman" w:hAnsi="Times New Roman" w:cs="Times New Roman"/>
                <w:sz w:val="24"/>
                <w:szCs w:val="24"/>
                <w:lang w:val="lv-LV"/>
              </w:rPr>
              <w:t>1 dalības pieteikums konkursā</w:t>
            </w:r>
          </w:p>
        </w:tc>
        <w:tc>
          <w:tcPr>
            <w:tcW w:w="1887" w:type="dxa"/>
          </w:tcPr>
          <w:p w14:paraId="498AFC7F" w14:textId="0E036530" w:rsidR="00B60FA0" w:rsidRPr="004B62D2" w:rsidRDefault="00B60FA0" w:rsidP="00B60FA0">
            <w:pPr>
              <w:pStyle w:val="Sarakstarindkopa"/>
              <w:ind w:left="0"/>
              <w:rPr>
                <w:rFonts w:ascii="Times New Roman" w:hAnsi="Times New Roman" w:cs="Times New Roman"/>
                <w:sz w:val="24"/>
                <w:szCs w:val="24"/>
                <w:lang w:val="lv-LV"/>
              </w:rPr>
            </w:pPr>
            <w:r w:rsidRPr="004B62D2">
              <w:rPr>
                <w:rFonts w:ascii="Times New Roman" w:hAnsi="Times New Roman" w:cs="Times New Roman"/>
                <w:sz w:val="24"/>
                <w:szCs w:val="24"/>
                <w:lang w:val="lv-LV"/>
              </w:rPr>
              <w:t xml:space="preserve">Nav sasniegts, balstoties uz nepieciešamajiem uzlabojumiem jaunatnes jomā, lai Kuldīga atbilstu jauniešu galvaspilsētas statusam. </w:t>
            </w:r>
          </w:p>
        </w:tc>
      </w:tr>
      <w:tr w:rsidR="00B60FA0" w:rsidRPr="004B62D2" w14:paraId="430B8642" w14:textId="77777777" w:rsidTr="005B61D2">
        <w:tc>
          <w:tcPr>
            <w:tcW w:w="2257" w:type="dxa"/>
            <w:vMerge w:val="restart"/>
          </w:tcPr>
          <w:p w14:paraId="0DCFA878" w14:textId="77777777" w:rsidR="00B60FA0" w:rsidRPr="004B62D2" w:rsidRDefault="00B60FA0" w:rsidP="00B60FA0">
            <w:pPr>
              <w:pStyle w:val="Sarakstarindkopa"/>
              <w:ind w:left="0"/>
              <w:rPr>
                <w:rFonts w:ascii="Times New Roman" w:hAnsi="Times New Roman" w:cs="Times New Roman"/>
                <w:sz w:val="24"/>
                <w:szCs w:val="24"/>
                <w:lang w:val="lv-LV"/>
              </w:rPr>
            </w:pPr>
            <w:r w:rsidRPr="004B62D2">
              <w:rPr>
                <w:rFonts w:ascii="Times New Roman" w:hAnsi="Times New Roman" w:cs="Times New Roman"/>
                <w:sz w:val="24"/>
                <w:szCs w:val="24"/>
                <w:lang w:val="lv-LV"/>
              </w:rPr>
              <w:t xml:space="preserve">Nr.2 </w:t>
            </w:r>
          </w:p>
          <w:p w14:paraId="0EDA6730" w14:textId="727EB365" w:rsidR="00B60FA0" w:rsidRPr="004B62D2" w:rsidRDefault="00B60FA0" w:rsidP="00B60FA0">
            <w:pPr>
              <w:pStyle w:val="Sarakstarindkopa"/>
              <w:ind w:left="0"/>
              <w:rPr>
                <w:rFonts w:ascii="Times New Roman" w:hAnsi="Times New Roman" w:cs="Times New Roman"/>
                <w:sz w:val="24"/>
                <w:szCs w:val="24"/>
                <w:lang w:val="lv-LV"/>
              </w:rPr>
            </w:pPr>
            <w:r w:rsidRPr="004B62D2">
              <w:rPr>
                <w:rFonts w:ascii="Times New Roman" w:hAnsi="Times New Roman" w:cs="Times New Roman"/>
                <w:sz w:val="24"/>
                <w:szCs w:val="24"/>
                <w:lang w:val="lv-LV"/>
              </w:rPr>
              <w:t>Pilnveidota jauniešu brīvprātīgā darba sistēma novadā.</w:t>
            </w:r>
          </w:p>
        </w:tc>
        <w:tc>
          <w:tcPr>
            <w:tcW w:w="5392" w:type="dxa"/>
          </w:tcPr>
          <w:p w14:paraId="1D6E4F71" w14:textId="52A3611F" w:rsidR="00B60FA0" w:rsidRPr="004B62D2" w:rsidRDefault="00B60FA0" w:rsidP="00B60FA0">
            <w:pPr>
              <w:rPr>
                <w:rFonts w:ascii="Times New Roman" w:hAnsi="Times New Roman" w:cs="Times New Roman"/>
                <w:sz w:val="24"/>
                <w:szCs w:val="24"/>
                <w:lang w:val="lv-LV"/>
              </w:rPr>
            </w:pPr>
            <w:r w:rsidRPr="004B62D2">
              <w:rPr>
                <w:rFonts w:ascii="Times New Roman" w:hAnsi="Times New Roman" w:cs="Times New Roman"/>
                <w:sz w:val="24"/>
                <w:szCs w:val="24"/>
                <w:lang w:val="lv-LV"/>
              </w:rPr>
              <w:t>a) kvalitatīvi:</w:t>
            </w:r>
          </w:p>
          <w:p w14:paraId="2BEA64E4" w14:textId="77777777" w:rsidR="00B60FA0" w:rsidRPr="004B62D2" w:rsidRDefault="00B60FA0" w:rsidP="00B60FA0">
            <w:pPr>
              <w:rPr>
                <w:rFonts w:ascii="Times New Roman" w:hAnsi="Times New Roman" w:cs="Times New Roman"/>
                <w:sz w:val="24"/>
                <w:szCs w:val="24"/>
                <w:lang w:val="lv-LV"/>
              </w:rPr>
            </w:pPr>
            <w:r w:rsidRPr="004B62D2">
              <w:rPr>
                <w:rFonts w:ascii="Times New Roman" w:hAnsi="Times New Roman" w:cs="Times New Roman"/>
                <w:sz w:val="24"/>
                <w:szCs w:val="24"/>
                <w:lang w:val="lv-LV"/>
              </w:rPr>
              <w:t xml:space="preserve">-mērķtiecīgi organizēts darbs ar novada iestādēm (skolas, Kuldīgas novada pašvaldības aģentūra “Sociālais dienests”, bibliotēkas uzņēmēji u.t.t.) lai popularizētu brīvprātīgo darbu; </w:t>
            </w:r>
          </w:p>
          <w:p w14:paraId="5A2D4A34" w14:textId="77777777" w:rsidR="00B60FA0" w:rsidRPr="004B62D2" w:rsidRDefault="00B60FA0" w:rsidP="00B60FA0">
            <w:pPr>
              <w:rPr>
                <w:rFonts w:ascii="Times New Roman" w:hAnsi="Times New Roman" w:cs="Times New Roman"/>
                <w:sz w:val="24"/>
                <w:szCs w:val="24"/>
                <w:lang w:val="lv-LV"/>
              </w:rPr>
            </w:pPr>
            <w:r w:rsidRPr="004B62D2">
              <w:rPr>
                <w:rFonts w:ascii="Times New Roman" w:hAnsi="Times New Roman" w:cs="Times New Roman"/>
                <w:sz w:val="24"/>
                <w:szCs w:val="24"/>
                <w:lang w:val="lv-LV"/>
              </w:rPr>
              <w:t>- sakārtota pieteikšanās sistēma (darba piedāvātājiem, veicējiem)</w:t>
            </w:r>
          </w:p>
          <w:p w14:paraId="6D2A7D7E" w14:textId="1684A2C1" w:rsidR="00B60FA0" w:rsidRPr="004B62D2" w:rsidRDefault="00B60FA0" w:rsidP="00B60FA0">
            <w:pPr>
              <w:pStyle w:val="Sarakstarindkopa"/>
              <w:ind w:left="0"/>
              <w:rPr>
                <w:rFonts w:ascii="Times New Roman" w:hAnsi="Times New Roman" w:cs="Times New Roman"/>
                <w:sz w:val="24"/>
                <w:szCs w:val="24"/>
                <w:lang w:val="lv-LV"/>
              </w:rPr>
            </w:pPr>
            <w:r w:rsidRPr="004B62D2">
              <w:rPr>
                <w:rFonts w:ascii="Times New Roman" w:hAnsi="Times New Roman" w:cs="Times New Roman"/>
                <w:sz w:val="24"/>
                <w:szCs w:val="24"/>
                <w:lang w:val="lv-LV"/>
              </w:rPr>
              <w:t>- palielināta jauniešu informētība un motivācija veikt brīvprātīgo darbu.</w:t>
            </w:r>
          </w:p>
        </w:tc>
        <w:tc>
          <w:tcPr>
            <w:tcW w:w="1887" w:type="dxa"/>
          </w:tcPr>
          <w:p w14:paraId="06D56189" w14:textId="45B5FE90" w:rsidR="00B60FA0" w:rsidRPr="004B62D2" w:rsidRDefault="00B60FA0" w:rsidP="00B60FA0">
            <w:pPr>
              <w:pStyle w:val="Sarakstarindkopa"/>
              <w:ind w:left="0"/>
              <w:rPr>
                <w:rFonts w:ascii="Times New Roman" w:hAnsi="Times New Roman" w:cs="Times New Roman"/>
                <w:sz w:val="24"/>
                <w:szCs w:val="24"/>
                <w:lang w:val="lv-LV"/>
              </w:rPr>
            </w:pPr>
            <w:r w:rsidRPr="004B62D2">
              <w:rPr>
                <w:rFonts w:ascii="Times New Roman" w:hAnsi="Times New Roman" w:cs="Times New Roman"/>
                <w:sz w:val="24"/>
                <w:szCs w:val="24"/>
                <w:lang w:val="lv-LV"/>
              </w:rPr>
              <w:t xml:space="preserve">Daļēji sasniegts – ir popularizēts brīvprātīgais darbs izglītības iestādēs un Sociālajā dienestā, kā arī īstenotas aktivitātes  jauniešu informētības par brīvprātīgo darbu nodrošināšanai.  </w:t>
            </w:r>
          </w:p>
        </w:tc>
      </w:tr>
      <w:tr w:rsidR="00013847" w:rsidRPr="004B62D2" w14:paraId="071D1F7C" w14:textId="77777777" w:rsidTr="005B61D2">
        <w:tc>
          <w:tcPr>
            <w:tcW w:w="2257" w:type="dxa"/>
            <w:vMerge/>
          </w:tcPr>
          <w:p w14:paraId="2C2A6260" w14:textId="77777777" w:rsidR="00013847" w:rsidRPr="004B62D2" w:rsidRDefault="00013847" w:rsidP="00013847">
            <w:pPr>
              <w:pStyle w:val="Sarakstarindkopa"/>
              <w:ind w:left="0"/>
              <w:rPr>
                <w:rFonts w:ascii="Times New Roman" w:hAnsi="Times New Roman" w:cs="Times New Roman"/>
                <w:sz w:val="24"/>
                <w:szCs w:val="24"/>
                <w:lang w:val="lv-LV"/>
              </w:rPr>
            </w:pPr>
          </w:p>
        </w:tc>
        <w:tc>
          <w:tcPr>
            <w:tcW w:w="5392" w:type="dxa"/>
          </w:tcPr>
          <w:p w14:paraId="71A42129" w14:textId="684CAD13" w:rsidR="00013847" w:rsidRPr="004B62D2" w:rsidRDefault="00B502C2" w:rsidP="00B502C2">
            <w:pPr>
              <w:pStyle w:val="Sarakstarindkopa"/>
              <w:ind w:left="36"/>
              <w:rPr>
                <w:rFonts w:ascii="Times New Roman" w:hAnsi="Times New Roman" w:cs="Times New Roman"/>
                <w:sz w:val="24"/>
                <w:szCs w:val="24"/>
                <w:lang w:val="lv-LV"/>
              </w:rPr>
            </w:pPr>
            <w:r w:rsidRPr="004B62D2">
              <w:rPr>
                <w:rFonts w:ascii="Times New Roman" w:hAnsi="Times New Roman" w:cs="Times New Roman"/>
                <w:sz w:val="24"/>
                <w:szCs w:val="24"/>
                <w:lang w:val="lv-LV"/>
              </w:rPr>
              <w:t>b) k</w:t>
            </w:r>
            <w:r w:rsidR="00013847" w:rsidRPr="004B62D2">
              <w:rPr>
                <w:rFonts w:ascii="Times New Roman" w:hAnsi="Times New Roman" w:cs="Times New Roman"/>
                <w:sz w:val="24"/>
                <w:szCs w:val="24"/>
                <w:lang w:val="lv-LV"/>
              </w:rPr>
              <w:t>vantitatīvi:</w:t>
            </w:r>
          </w:p>
          <w:p w14:paraId="40990E3E" w14:textId="77777777" w:rsidR="00013847" w:rsidRPr="004B62D2" w:rsidRDefault="00013847" w:rsidP="00013847">
            <w:pPr>
              <w:rPr>
                <w:rFonts w:ascii="Times New Roman" w:hAnsi="Times New Roman" w:cs="Times New Roman"/>
                <w:sz w:val="24"/>
                <w:szCs w:val="24"/>
                <w:lang w:val="lv-LV"/>
              </w:rPr>
            </w:pPr>
            <w:r w:rsidRPr="004B62D2">
              <w:rPr>
                <w:rFonts w:ascii="Times New Roman" w:hAnsi="Times New Roman" w:cs="Times New Roman"/>
                <w:sz w:val="24"/>
                <w:szCs w:val="24"/>
                <w:lang w:val="lv-LV"/>
              </w:rPr>
              <w:t xml:space="preserve">-Izstrādāts 1 publicitātes darbības plāns gadam, </w:t>
            </w:r>
          </w:p>
          <w:p w14:paraId="77D04AB3" w14:textId="4AC42D2D" w:rsidR="00013847" w:rsidRPr="004B62D2" w:rsidRDefault="00013847" w:rsidP="00013847">
            <w:pPr>
              <w:pStyle w:val="Sarakstarindkopa"/>
              <w:ind w:left="0"/>
              <w:rPr>
                <w:rFonts w:ascii="Times New Roman" w:hAnsi="Times New Roman" w:cs="Times New Roman"/>
                <w:sz w:val="24"/>
                <w:szCs w:val="24"/>
                <w:lang w:val="lv-LV"/>
              </w:rPr>
            </w:pPr>
            <w:r w:rsidRPr="004B62D2">
              <w:rPr>
                <w:rFonts w:ascii="Times New Roman" w:hAnsi="Times New Roman" w:cs="Times New Roman"/>
                <w:sz w:val="24"/>
                <w:szCs w:val="24"/>
                <w:lang w:val="lv-LV"/>
              </w:rPr>
              <w:t>-vakances vismaz no 10 dažādām iestādēm novadā</w:t>
            </w:r>
          </w:p>
        </w:tc>
        <w:tc>
          <w:tcPr>
            <w:tcW w:w="1887" w:type="dxa"/>
          </w:tcPr>
          <w:p w14:paraId="723C1C78" w14:textId="6305EA37" w:rsidR="00013847" w:rsidRPr="004B62D2" w:rsidRDefault="00013847" w:rsidP="00013847">
            <w:pPr>
              <w:pStyle w:val="Sarakstarindkopa"/>
              <w:ind w:left="0"/>
              <w:rPr>
                <w:rFonts w:ascii="Times New Roman" w:hAnsi="Times New Roman" w:cs="Times New Roman"/>
                <w:sz w:val="24"/>
                <w:szCs w:val="24"/>
                <w:lang w:val="lv-LV"/>
              </w:rPr>
            </w:pPr>
            <w:r w:rsidRPr="004B62D2">
              <w:rPr>
                <w:rFonts w:ascii="Times New Roman" w:hAnsi="Times New Roman" w:cs="Times New Roman"/>
                <w:sz w:val="24"/>
                <w:szCs w:val="24"/>
                <w:lang w:val="lv-LV"/>
              </w:rPr>
              <w:t>Nav sasniegts.</w:t>
            </w:r>
          </w:p>
        </w:tc>
      </w:tr>
    </w:tbl>
    <w:p w14:paraId="034D7D24" w14:textId="77777777" w:rsidR="008151B4" w:rsidRPr="004B62D2" w:rsidRDefault="008151B4" w:rsidP="008151B4">
      <w:pPr>
        <w:spacing w:after="0" w:line="240" w:lineRule="auto"/>
        <w:rPr>
          <w:rFonts w:ascii="Times New Roman" w:hAnsi="Times New Roman" w:cs="Times New Roman"/>
          <w:sz w:val="24"/>
          <w:szCs w:val="24"/>
          <w:lang w:val="lv-LV"/>
        </w:rPr>
      </w:pPr>
    </w:p>
    <w:p w14:paraId="4EC67E2E" w14:textId="77777777" w:rsidR="00245CC2" w:rsidRPr="004B62D2" w:rsidRDefault="00245CC2" w:rsidP="00DB54B4">
      <w:pPr>
        <w:pStyle w:val="Sarakstarindkopa"/>
        <w:numPr>
          <w:ilvl w:val="2"/>
          <w:numId w:val="3"/>
        </w:numPr>
        <w:spacing w:after="0" w:line="240" w:lineRule="auto"/>
        <w:rPr>
          <w:rFonts w:ascii="Times New Roman" w:hAnsi="Times New Roman" w:cs="Times New Roman"/>
          <w:sz w:val="24"/>
          <w:szCs w:val="24"/>
          <w:lang w:val="lv-LV"/>
        </w:rPr>
      </w:pPr>
      <w:r w:rsidRPr="004B62D2">
        <w:rPr>
          <w:rFonts w:ascii="Times New Roman" w:hAnsi="Times New Roman" w:cs="Times New Roman"/>
          <w:sz w:val="24"/>
          <w:szCs w:val="24"/>
          <w:lang w:val="lv-LV"/>
        </w:rPr>
        <w:t>Audzināšanas darba vadīšanā</w:t>
      </w:r>
    </w:p>
    <w:p w14:paraId="2FE39C15" w14:textId="77777777" w:rsidR="008151B4" w:rsidRPr="004B62D2" w:rsidRDefault="008151B4" w:rsidP="008151B4">
      <w:pPr>
        <w:pStyle w:val="Sarakstarindkopa"/>
        <w:spacing w:after="0" w:line="240" w:lineRule="auto"/>
        <w:ind w:left="1800"/>
        <w:rPr>
          <w:rFonts w:ascii="Times New Roman" w:hAnsi="Times New Roman" w:cs="Times New Roman"/>
          <w:sz w:val="24"/>
          <w:szCs w:val="24"/>
          <w:lang w:val="lv-LV"/>
        </w:rPr>
      </w:pPr>
    </w:p>
    <w:tbl>
      <w:tblPr>
        <w:tblStyle w:val="Reatabula"/>
        <w:tblW w:w="0" w:type="auto"/>
        <w:tblInd w:w="426" w:type="dxa"/>
        <w:tblLook w:val="04A0" w:firstRow="1" w:lastRow="0" w:firstColumn="1" w:lastColumn="0" w:noHBand="0" w:noVBand="1"/>
      </w:tblPr>
      <w:tblGrid>
        <w:gridCol w:w="2237"/>
        <w:gridCol w:w="5496"/>
        <w:gridCol w:w="1803"/>
      </w:tblGrid>
      <w:tr w:rsidR="00390ABC" w:rsidRPr="004B62D2" w14:paraId="695498EC" w14:textId="77777777" w:rsidTr="005B61D2">
        <w:tc>
          <w:tcPr>
            <w:tcW w:w="2247" w:type="dxa"/>
          </w:tcPr>
          <w:p w14:paraId="49E7954A" w14:textId="77777777" w:rsidR="00390ABC" w:rsidRPr="004B62D2" w:rsidRDefault="00390ABC">
            <w:pPr>
              <w:pStyle w:val="Sarakstarindkopa"/>
              <w:ind w:left="0"/>
              <w:jc w:val="center"/>
              <w:rPr>
                <w:rFonts w:ascii="Times New Roman" w:hAnsi="Times New Roman" w:cs="Times New Roman"/>
                <w:sz w:val="24"/>
                <w:szCs w:val="24"/>
                <w:lang w:val="lv-LV"/>
              </w:rPr>
            </w:pPr>
            <w:r w:rsidRPr="004B62D2">
              <w:rPr>
                <w:rFonts w:ascii="Times New Roman" w:hAnsi="Times New Roman" w:cs="Times New Roman"/>
                <w:sz w:val="24"/>
                <w:szCs w:val="24"/>
                <w:lang w:val="lv-LV"/>
              </w:rPr>
              <w:t>Prioritāte</w:t>
            </w:r>
          </w:p>
        </w:tc>
        <w:tc>
          <w:tcPr>
            <w:tcW w:w="5544" w:type="dxa"/>
          </w:tcPr>
          <w:p w14:paraId="5457128C" w14:textId="77777777" w:rsidR="00390ABC" w:rsidRPr="004B62D2" w:rsidRDefault="00390ABC">
            <w:pPr>
              <w:pStyle w:val="Sarakstarindkopa"/>
              <w:ind w:left="0"/>
              <w:jc w:val="center"/>
              <w:rPr>
                <w:rFonts w:ascii="Times New Roman" w:hAnsi="Times New Roman" w:cs="Times New Roman"/>
                <w:sz w:val="24"/>
                <w:szCs w:val="24"/>
                <w:lang w:val="lv-LV"/>
              </w:rPr>
            </w:pPr>
            <w:r w:rsidRPr="004B62D2">
              <w:rPr>
                <w:rFonts w:ascii="Times New Roman" w:hAnsi="Times New Roman" w:cs="Times New Roman"/>
                <w:sz w:val="24"/>
                <w:szCs w:val="24"/>
                <w:lang w:val="lv-LV"/>
              </w:rPr>
              <w:t>Sasniedzamie rezultāti kvantitatīvi un kvalitatīvi</w:t>
            </w:r>
          </w:p>
        </w:tc>
        <w:tc>
          <w:tcPr>
            <w:tcW w:w="1745" w:type="dxa"/>
          </w:tcPr>
          <w:p w14:paraId="2B6F5675" w14:textId="77777777" w:rsidR="00390ABC" w:rsidRPr="004B62D2" w:rsidRDefault="00390ABC">
            <w:pPr>
              <w:pStyle w:val="Sarakstarindkopa"/>
              <w:ind w:left="0"/>
              <w:jc w:val="center"/>
              <w:rPr>
                <w:rFonts w:ascii="Times New Roman" w:hAnsi="Times New Roman" w:cs="Times New Roman"/>
                <w:sz w:val="24"/>
                <w:szCs w:val="24"/>
                <w:lang w:val="lv-LV"/>
              </w:rPr>
            </w:pPr>
            <w:r w:rsidRPr="004B62D2">
              <w:rPr>
                <w:rFonts w:ascii="Times New Roman" w:hAnsi="Times New Roman" w:cs="Times New Roman"/>
                <w:sz w:val="24"/>
                <w:szCs w:val="24"/>
                <w:lang w:val="lv-LV"/>
              </w:rPr>
              <w:t>Norāde par uzdevumu izpildi (Sasniegts/daļēji sasniegts/ Nav sasniegts) un komentārs</w:t>
            </w:r>
          </w:p>
        </w:tc>
      </w:tr>
      <w:tr w:rsidR="00013847" w:rsidRPr="004B62D2" w14:paraId="3745FA85" w14:textId="77777777" w:rsidTr="005B61D2">
        <w:tc>
          <w:tcPr>
            <w:tcW w:w="2247" w:type="dxa"/>
            <w:vMerge w:val="restart"/>
          </w:tcPr>
          <w:p w14:paraId="01F75380" w14:textId="77777777" w:rsidR="00013847" w:rsidRPr="004B62D2" w:rsidRDefault="00013847" w:rsidP="00013847">
            <w:pPr>
              <w:pStyle w:val="Sarakstarindkopa"/>
              <w:ind w:left="0"/>
              <w:rPr>
                <w:rFonts w:ascii="Times New Roman" w:hAnsi="Times New Roman" w:cs="Times New Roman"/>
                <w:sz w:val="24"/>
                <w:szCs w:val="24"/>
                <w:lang w:val="lv-LV"/>
              </w:rPr>
            </w:pPr>
            <w:r w:rsidRPr="004B62D2">
              <w:rPr>
                <w:rFonts w:ascii="Times New Roman" w:hAnsi="Times New Roman" w:cs="Times New Roman"/>
                <w:sz w:val="24"/>
                <w:szCs w:val="24"/>
                <w:lang w:val="lv-LV"/>
              </w:rPr>
              <w:lastRenderedPageBreak/>
              <w:t>Nr.1</w:t>
            </w:r>
          </w:p>
          <w:p w14:paraId="6D7B8E71" w14:textId="084B16B1" w:rsidR="00013847" w:rsidRPr="004B62D2" w:rsidRDefault="00013847" w:rsidP="00013847">
            <w:pPr>
              <w:pStyle w:val="Sarakstarindkopa"/>
              <w:ind w:left="0"/>
              <w:rPr>
                <w:rFonts w:ascii="Times New Roman" w:hAnsi="Times New Roman" w:cs="Times New Roman"/>
                <w:sz w:val="24"/>
                <w:szCs w:val="24"/>
                <w:lang w:val="lv-LV"/>
              </w:rPr>
            </w:pPr>
            <w:r w:rsidRPr="004B62D2">
              <w:rPr>
                <w:rFonts w:ascii="Times New Roman" w:hAnsi="Times New Roman" w:cs="Times New Roman"/>
                <w:sz w:val="24"/>
                <w:szCs w:val="24"/>
                <w:lang w:val="lv-LV"/>
              </w:rPr>
              <w:t>Skolu audzināšanas darba organizācijas izpēte un pilnveide</w:t>
            </w:r>
          </w:p>
        </w:tc>
        <w:tc>
          <w:tcPr>
            <w:tcW w:w="5544" w:type="dxa"/>
          </w:tcPr>
          <w:p w14:paraId="041E1966" w14:textId="273AF426" w:rsidR="00013847" w:rsidRPr="004B62D2" w:rsidRDefault="00013847" w:rsidP="00013847">
            <w:pPr>
              <w:pStyle w:val="Sarakstarindkopa"/>
              <w:ind w:left="0"/>
              <w:rPr>
                <w:rFonts w:ascii="Times New Roman" w:hAnsi="Times New Roman" w:cs="Times New Roman"/>
                <w:sz w:val="24"/>
                <w:szCs w:val="24"/>
                <w:lang w:val="lv-LV"/>
              </w:rPr>
            </w:pPr>
            <w:r w:rsidRPr="004B62D2">
              <w:rPr>
                <w:rFonts w:ascii="Times New Roman" w:hAnsi="Times New Roman" w:cs="Times New Roman"/>
                <w:sz w:val="24"/>
                <w:szCs w:val="24"/>
                <w:lang w:val="lv-LV"/>
              </w:rPr>
              <w:t>a) kvalitatīvi – veikta skolu audzināšanas darba izpēte un izstrādāti novadā vienoti kritēriji veiksmīgai audzināšanas darba pieejai un organizācijai.</w:t>
            </w:r>
          </w:p>
        </w:tc>
        <w:tc>
          <w:tcPr>
            <w:tcW w:w="1745" w:type="dxa"/>
          </w:tcPr>
          <w:p w14:paraId="11C114C1" w14:textId="1BB529E0" w:rsidR="00013847" w:rsidRPr="004B62D2" w:rsidRDefault="00013847" w:rsidP="00013847">
            <w:pPr>
              <w:pStyle w:val="Sarakstarindkopa"/>
              <w:ind w:left="0"/>
              <w:rPr>
                <w:rFonts w:ascii="Times New Roman" w:hAnsi="Times New Roman" w:cs="Times New Roman"/>
                <w:sz w:val="24"/>
                <w:szCs w:val="24"/>
                <w:lang w:val="lv-LV"/>
              </w:rPr>
            </w:pPr>
            <w:r w:rsidRPr="004B62D2">
              <w:rPr>
                <w:rFonts w:ascii="Times New Roman" w:hAnsi="Times New Roman" w:cs="Times New Roman"/>
                <w:sz w:val="24"/>
                <w:szCs w:val="24"/>
                <w:lang w:val="lv-LV"/>
              </w:rPr>
              <w:t>Sasniegts.</w:t>
            </w:r>
          </w:p>
        </w:tc>
      </w:tr>
      <w:tr w:rsidR="00013847" w:rsidRPr="004B62D2" w14:paraId="31964CE4" w14:textId="77777777" w:rsidTr="005B61D2">
        <w:tc>
          <w:tcPr>
            <w:tcW w:w="2247" w:type="dxa"/>
            <w:vMerge/>
          </w:tcPr>
          <w:p w14:paraId="12A881F5" w14:textId="77777777" w:rsidR="00013847" w:rsidRPr="004B62D2" w:rsidRDefault="00013847" w:rsidP="00013847">
            <w:pPr>
              <w:pStyle w:val="Sarakstarindkopa"/>
              <w:ind w:left="0"/>
              <w:rPr>
                <w:rFonts w:ascii="Times New Roman" w:hAnsi="Times New Roman" w:cs="Times New Roman"/>
                <w:sz w:val="24"/>
                <w:szCs w:val="24"/>
                <w:lang w:val="lv-LV"/>
              </w:rPr>
            </w:pPr>
          </w:p>
        </w:tc>
        <w:tc>
          <w:tcPr>
            <w:tcW w:w="5544" w:type="dxa"/>
          </w:tcPr>
          <w:p w14:paraId="658E4BF9" w14:textId="7530ECD7" w:rsidR="00013847" w:rsidRPr="004B62D2" w:rsidRDefault="00013847" w:rsidP="00013847">
            <w:pPr>
              <w:pStyle w:val="Sarakstarindkopa"/>
              <w:ind w:left="0"/>
              <w:rPr>
                <w:rFonts w:ascii="Times New Roman" w:hAnsi="Times New Roman" w:cs="Times New Roman"/>
                <w:sz w:val="24"/>
                <w:szCs w:val="24"/>
                <w:lang w:val="lv-LV"/>
              </w:rPr>
            </w:pPr>
            <w:r w:rsidRPr="004B62D2">
              <w:rPr>
                <w:rFonts w:ascii="Times New Roman" w:hAnsi="Times New Roman" w:cs="Times New Roman"/>
                <w:sz w:val="24"/>
                <w:szCs w:val="24"/>
                <w:lang w:val="lv-LV"/>
              </w:rPr>
              <w:t>b) kvantitatīvi-  Izstrādāta 1 aptauja skolu audzināšanas darba izpētei, aptauju aizpildījušas visas novada vispārizglītojošās izglītības iestādes. Ar katru izglītības iestādi veiktas pārrunas par audzināšanas darba organizāciju konkrētā skolā. Balstoties uz aptaujas datiem, izstrādāti konkrēti ieteikumi audzināšanas darba pilnveidei novada skolās.</w:t>
            </w:r>
          </w:p>
        </w:tc>
        <w:tc>
          <w:tcPr>
            <w:tcW w:w="1745" w:type="dxa"/>
          </w:tcPr>
          <w:p w14:paraId="70FAF235" w14:textId="77777777" w:rsidR="00013847" w:rsidRPr="004B62D2" w:rsidRDefault="00013847" w:rsidP="00013847">
            <w:pPr>
              <w:pStyle w:val="Sarakstarindkopa"/>
              <w:ind w:left="0"/>
              <w:rPr>
                <w:rFonts w:ascii="Times New Roman" w:hAnsi="Times New Roman" w:cs="Times New Roman"/>
                <w:sz w:val="24"/>
                <w:szCs w:val="24"/>
                <w:lang w:val="lv-LV"/>
              </w:rPr>
            </w:pPr>
            <w:r w:rsidRPr="004B62D2">
              <w:rPr>
                <w:rFonts w:ascii="Times New Roman" w:hAnsi="Times New Roman" w:cs="Times New Roman"/>
                <w:sz w:val="24"/>
                <w:szCs w:val="24"/>
                <w:lang w:val="lv-LV"/>
              </w:rPr>
              <w:t>Sasniegts.</w:t>
            </w:r>
          </w:p>
          <w:p w14:paraId="1F058399" w14:textId="75483A40" w:rsidR="00013847" w:rsidRPr="004B62D2" w:rsidRDefault="00013847" w:rsidP="00013847">
            <w:pPr>
              <w:pStyle w:val="Sarakstarindkopa"/>
              <w:ind w:left="0"/>
              <w:rPr>
                <w:rFonts w:ascii="Times New Roman" w:hAnsi="Times New Roman" w:cs="Times New Roman"/>
                <w:sz w:val="24"/>
                <w:szCs w:val="24"/>
                <w:lang w:val="lv-LV"/>
              </w:rPr>
            </w:pPr>
          </w:p>
        </w:tc>
      </w:tr>
      <w:tr w:rsidR="00013847" w:rsidRPr="004B62D2" w14:paraId="3092DC66" w14:textId="77777777" w:rsidTr="005B61D2">
        <w:tc>
          <w:tcPr>
            <w:tcW w:w="2247" w:type="dxa"/>
            <w:vMerge w:val="restart"/>
          </w:tcPr>
          <w:p w14:paraId="137CFCE9" w14:textId="77777777" w:rsidR="00013847" w:rsidRPr="004B62D2" w:rsidRDefault="00013847" w:rsidP="00013847">
            <w:pPr>
              <w:pStyle w:val="Sarakstarindkopa"/>
              <w:ind w:left="0"/>
              <w:rPr>
                <w:rFonts w:ascii="Times New Roman" w:hAnsi="Times New Roman" w:cs="Times New Roman"/>
                <w:sz w:val="24"/>
                <w:szCs w:val="24"/>
                <w:lang w:val="lv-LV"/>
              </w:rPr>
            </w:pPr>
            <w:r w:rsidRPr="004B62D2">
              <w:rPr>
                <w:rFonts w:ascii="Times New Roman" w:hAnsi="Times New Roman" w:cs="Times New Roman"/>
                <w:sz w:val="24"/>
                <w:szCs w:val="24"/>
                <w:lang w:val="lv-LV"/>
              </w:rPr>
              <w:t>Nr.2</w:t>
            </w:r>
          </w:p>
          <w:p w14:paraId="6E10852A" w14:textId="3CFF3D3A" w:rsidR="00013847" w:rsidRPr="004B62D2" w:rsidRDefault="00013847" w:rsidP="00013847">
            <w:pPr>
              <w:pStyle w:val="Sarakstarindkopa"/>
              <w:ind w:left="0"/>
              <w:rPr>
                <w:rFonts w:ascii="Times New Roman" w:hAnsi="Times New Roman" w:cs="Times New Roman"/>
                <w:sz w:val="24"/>
                <w:szCs w:val="24"/>
                <w:lang w:val="lv-LV"/>
              </w:rPr>
            </w:pPr>
            <w:r w:rsidRPr="004B62D2">
              <w:rPr>
                <w:rFonts w:ascii="Times New Roman" w:hAnsi="Times New Roman" w:cs="Times New Roman"/>
                <w:sz w:val="24"/>
                <w:szCs w:val="24"/>
                <w:lang w:val="lv-LV"/>
              </w:rPr>
              <w:t xml:space="preserve">Pēctecīga un mērķtiecīga  pedagogu un atbalsta personāla sadarbība, kas vērsta uz skolēnu personības izaugsmi. </w:t>
            </w:r>
          </w:p>
        </w:tc>
        <w:tc>
          <w:tcPr>
            <w:tcW w:w="5544" w:type="dxa"/>
          </w:tcPr>
          <w:p w14:paraId="0AD1A142" w14:textId="7C89FC54" w:rsidR="00013847" w:rsidRPr="004B62D2" w:rsidRDefault="00013847" w:rsidP="00013847">
            <w:pPr>
              <w:pStyle w:val="Sarakstarindkopa"/>
              <w:ind w:left="0"/>
              <w:rPr>
                <w:rFonts w:ascii="Times New Roman" w:hAnsi="Times New Roman" w:cs="Times New Roman"/>
                <w:sz w:val="24"/>
                <w:szCs w:val="24"/>
                <w:lang w:val="lv-LV"/>
              </w:rPr>
            </w:pPr>
            <w:r w:rsidRPr="004B62D2">
              <w:rPr>
                <w:rFonts w:ascii="Times New Roman" w:hAnsi="Times New Roman" w:cs="Times New Roman"/>
                <w:sz w:val="24"/>
                <w:szCs w:val="24"/>
                <w:lang w:val="lv-LV"/>
              </w:rPr>
              <w:t xml:space="preserve">a) kvalitatīvi- integrēts un sistemātisks audzināšanas darbs kopējā mācību procesā,  pilnveidojot iesaistīto personu sadarbību, veidojot skolēnos turpmākai dzīvei nepieciešamās kvalitātes  un prasmes. </w:t>
            </w:r>
          </w:p>
        </w:tc>
        <w:tc>
          <w:tcPr>
            <w:tcW w:w="1745" w:type="dxa"/>
          </w:tcPr>
          <w:p w14:paraId="27242457" w14:textId="54A229E9" w:rsidR="00013847" w:rsidRPr="004B62D2" w:rsidRDefault="00013847" w:rsidP="00013847">
            <w:pPr>
              <w:pStyle w:val="Sarakstarindkopa"/>
              <w:ind w:left="0"/>
              <w:rPr>
                <w:rFonts w:ascii="Times New Roman" w:hAnsi="Times New Roman" w:cs="Times New Roman"/>
                <w:sz w:val="24"/>
                <w:szCs w:val="24"/>
                <w:lang w:val="lv-LV"/>
              </w:rPr>
            </w:pPr>
            <w:r w:rsidRPr="004B62D2">
              <w:rPr>
                <w:rFonts w:ascii="Times New Roman" w:hAnsi="Times New Roman" w:cs="Times New Roman"/>
                <w:sz w:val="24"/>
                <w:szCs w:val="24"/>
                <w:lang w:val="lv-LV"/>
              </w:rPr>
              <w:t>Rādītājs nav definēts precīzi, to nevar izmērīt.</w:t>
            </w:r>
          </w:p>
        </w:tc>
      </w:tr>
      <w:tr w:rsidR="00013847" w:rsidRPr="004B62D2" w14:paraId="684F7C8F" w14:textId="77777777" w:rsidTr="005B61D2">
        <w:tc>
          <w:tcPr>
            <w:tcW w:w="2247" w:type="dxa"/>
            <w:vMerge/>
          </w:tcPr>
          <w:p w14:paraId="0D1DF0C7" w14:textId="77777777" w:rsidR="00013847" w:rsidRPr="004B62D2" w:rsidRDefault="00013847" w:rsidP="00013847">
            <w:pPr>
              <w:pStyle w:val="Sarakstarindkopa"/>
              <w:ind w:left="0"/>
              <w:rPr>
                <w:rFonts w:ascii="Times New Roman" w:hAnsi="Times New Roman" w:cs="Times New Roman"/>
                <w:sz w:val="24"/>
                <w:szCs w:val="24"/>
                <w:lang w:val="lv-LV"/>
              </w:rPr>
            </w:pPr>
          </w:p>
        </w:tc>
        <w:tc>
          <w:tcPr>
            <w:tcW w:w="5544" w:type="dxa"/>
          </w:tcPr>
          <w:p w14:paraId="50AAACDA" w14:textId="56763CB7" w:rsidR="00013847" w:rsidRPr="004B62D2" w:rsidRDefault="00013847" w:rsidP="00013847">
            <w:pPr>
              <w:pStyle w:val="Sarakstarindkopa"/>
              <w:ind w:left="0"/>
              <w:rPr>
                <w:rFonts w:ascii="Times New Roman" w:hAnsi="Times New Roman" w:cs="Times New Roman"/>
                <w:sz w:val="24"/>
                <w:szCs w:val="24"/>
                <w:lang w:val="lv-LV"/>
              </w:rPr>
            </w:pPr>
            <w:r w:rsidRPr="004B62D2">
              <w:rPr>
                <w:rFonts w:ascii="Times New Roman" w:hAnsi="Times New Roman" w:cs="Times New Roman"/>
                <w:sz w:val="24"/>
                <w:szCs w:val="24"/>
                <w:lang w:val="lv-LV"/>
              </w:rPr>
              <w:t xml:space="preserve">b) kvantitatīvi- vismaz 1 riezi semestrī metodiskā tikšanās klātienē vai tiešsaistē ar skolu audzināšanas darba koordinatoriem, un 2 pasākumi pedagogu auditorijai, paplašinot viņu pieredzi un apgūstot jaunas darba metodes.  </w:t>
            </w:r>
          </w:p>
        </w:tc>
        <w:tc>
          <w:tcPr>
            <w:tcW w:w="1745" w:type="dxa"/>
          </w:tcPr>
          <w:p w14:paraId="3EB607A1" w14:textId="110426B4" w:rsidR="00013847" w:rsidRPr="004B62D2" w:rsidRDefault="00013847" w:rsidP="00013847">
            <w:pPr>
              <w:pStyle w:val="Sarakstarindkopa"/>
              <w:ind w:left="0"/>
              <w:rPr>
                <w:rFonts w:ascii="Times New Roman" w:hAnsi="Times New Roman" w:cs="Times New Roman"/>
                <w:sz w:val="24"/>
                <w:szCs w:val="24"/>
                <w:lang w:val="lv-LV"/>
              </w:rPr>
            </w:pPr>
            <w:r w:rsidRPr="004B62D2">
              <w:rPr>
                <w:rFonts w:ascii="Times New Roman" w:hAnsi="Times New Roman" w:cs="Times New Roman"/>
                <w:sz w:val="24"/>
                <w:szCs w:val="24"/>
                <w:lang w:val="lv-LV"/>
              </w:rPr>
              <w:t>Sasniegts.</w:t>
            </w:r>
          </w:p>
        </w:tc>
      </w:tr>
    </w:tbl>
    <w:p w14:paraId="4C6A6851" w14:textId="77777777" w:rsidR="008151B4" w:rsidRPr="004B62D2" w:rsidRDefault="008151B4" w:rsidP="008151B4">
      <w:pPr>
        <w:spacing w:after="0" w:line="240" w:lineRule="auto"/>
        <w:rPr>
          <w:rFonts w:ascii="Times New Roman" w:hAnsi="Times New Roman" w:cs="Times New Roman"/>
          <w:sz w:val="24"/>
          <w:szCs w:val="24"/>
          <w:lang w:val="lv-LV"/>
        </w:rPr>
      </w:pPr>
    </w:p>
    <w:p w14:paraId="2930DA9F" w14:textId="77777777" w:rsidR="00245CC2" w:rsidRPr="004B62D2" w:rsidRDefault="00245CC2" w:rsidP="00DB54B4">
      <w:pPr>
        <w:pStyle w:val="Sarakstarindkopa"/>
        <w:numPr>
          <w:ilvl w:val="2"/>
          <w:numId w:val="3"/>
        </w:numPr>
        <w:spacing w:after="0" w:line="240" w:lineRule="auto"/>
        <w:rPr>
          <w:rFonts w:ascii="Times New Roman" w:hAnsi="Times New Roman" w:cs="Times New Roman"/>
          <w:sz w:val="24"/>
          <w:szCs w:val="24"/>
          <w:lang w:val="lv-LV"/>
        </w:rPr>
      </w:pPr>
      <w:r w:rsidRPr="004B62D2">
        <w:rPr>
          <w:rFonts w:ascii="Times New Roman" w:hAnsi="Times New Roman" w:cs="Times New Roman"/>
          <w:sz w:val="24"/>
          <w:szCs w:val="24"/>
          <w:lang w:val="lv-LV"/>
        </w:rPr>
        <w:t>Karjeras izglītībā</w:t>
      </w:r>
    </w:p>
    <w:p w14:paraId="523FCE84" w14:textId="77777777" w:rsidR="008151B4" w:rsidRPr="004B62D2" w:rsidRDefault="008151B4" w:rsidP="008151B4">
      <w:pPr>
        <w:pStyle w:val="Sarakstarindkopa"/>
        <w:spacing w:after="0" w:line="240" w:lineRule="auto"/>
        <w:ind w:left="1800"/>
        <w:rPr>
          <w:rFonts w:ascii="Times New Roman" w:hAnsi="Times New Roman" w:cs="Times New Roman"/>
          <w:sz w:val="24"/>
          <w:szCs w:val="24"/>
          <w:lang w:val="lv-LV"/>
        </w:rPr>
      </w:pPr>
    </w:p>
    <w:tbl>
      <w:tblPr>
        <w:tblStyle w:val="Reatabula"/>
        <w:tblW w:w="0" w:type="auto"/>
        <w:tblInd w:w="426" w:type="dxa"/>
        <w:tblLook w:val="04A0" w:firstRow="1" w:lastRow="0" w:firstColumn="1" w:lastColumn="0" w:noHBand="0" w:noVBand="1"/>
      </w:tblPr>
      <w:tblGrid>
        <w:gridCol w:w="3089"/>
        <w:gridCol w:w="4644"/>
        <w:gridCol w:w="1803"/>
      </w:tblGrid>
      <w:tr w:rsidR="008151B4" w:rsidRPr="004B62D2" w14:paraId="4273E12A" w14:textId="77777777" w:rsidTr="005B61D2">
        <w:tc>
          <w:tcPr>
            <w:tcW w:w="2263" w:type="dxa"/>
          </w:tcPr>
          <w:p w14:paraId="74E2861A" w14:textId="77777777" w:rsidR="008151B4" w:rsidRPr="004B62D2" w:rsidRDefault="008151B4">
            <w:pPr>
              <w:pStyle w:val="Sarakstarindkopa"/>
              <w:ind w:left="0"/>
              <w:jc w:val="center"/>
              <w:rPr>
                <w:rFonts w:ascii="Times New Roman" w:hAnsi="Times New Roman" w:cs="Times New Roman"/>
                <w:sz w:val="24"/>
                <w:szCs w:val="24"/>
                <w:lang w:val="lv-LV"/>
              </w:rPr>
            </w:pPr>
            <w:r w:rsidRPr="004B62D2">
              <w:rPr>
                <w:rFonts w:ascii="Times New Roman" w:hAnsi="Times New Roman" w:cs="Times New Roman"/>
                <w:sz w:val="24"/>
                <w:szCs w:val="24"/>
                <w:lang w:val="lv-LV"/>
              </w:rPr>
              <w:t>Prioritāte</w:t>
            </w:r>
          </w:p>
        </w:tc>
        <w:tc>
          <w:tcPr>
            <w:tcW w:w="5470" w:type="dxa"/>
          </w:tcPr>
          <w:p w14:paraId="313F7FB8" w14:textId="77777777" w:rsidR="008151B4" w:rsidRPr="004B62D2" w:rsidRDefault="008151B4">
            <w:pPr>
              <w:pStyle w:val="Sarakstarindkopa"/>
              <w:ind w:left="0"/>
              <w:jc w:val="center"/>
              <w:rPr>
                <w:rFonts w:ascii="Times New Roman" w:hAnsi="Times New Roman" w:cs="Times New Roman"/>
                <w:sz w:val="24"/>
                <w:szCs w:val="24"/>
                <w:lang w:val="lv-LV"/>
              </w:rPr>
            </w:pPr>
            <w:r w:rsidRPr="004B62D2">
              <w:rPr>
                <w:rFonts w:ascii="Times New Roman" w:hAnsi="Times New Roman" w:cs="Times New Roman"/>
                <w:sz w:val="24"/>
                <w:szCs w:val="24"/>
                <w:lang w:val="lv-LV"/>
              </w:rPr>
              <w:t>Sasniedzamie rezultāti kvantitatīvi un kvalitatīvi</w:t>
            </w:r>
          </w:p>
        </w:tc>
        <w:tc>
          <w:tcPr>
            <w:tcW w:w="1803" w:type="dxa"/>
          </w:tcPr>
          <w:p w14:paraId="6C137B73" w14:textId="77777777" w:rsidR="008151B4" w:rsidRPr="004B62D2" w:rsidRDefault="008151B4">
            <w:pPr>
              <w:pStyle w:val="Sarakstarindkopa"/>
              <w:ind w:left="0"/>
              <w:jc w:val="center"/>
              <w:rPr>
                <w:rFonts w:ascii="Times New Roman" w:hAnsi="Times New Roman" w:cs="Times New Roman"/>
                <w:sz w:val="24"/>
                <w:szCs w:val="24"/>
                <w:lang w:val="lv-LV"/>
              </w:rPr>
            </w:pPr>
            <w:r w:rsidRPr="004B62D2">
              <w:rPr>
                <w:rFonts w:ascii="Times New Roman" w:hAnsi="Times New Roman" w:cs="Times New Roman"/>
                <w:sz w:val="24"/>
                <w:szCs w:val="24"/>
                <w:lang w:val="lv-LV"/>
              </w:rPr>
              <w:t>Norāde par uzdevumu izpildi (Sasniegts/daļēji sasniegts/ Nav sasniegts) un komentārs</w:t>
            </w:r>
          </w:p>
        </w:tc>
      </w:tr>
      <w:tr w:rsidR="00013847" w:rsidRPr="004B62D2" w14:paraId="0519AD06" w14:textId="77777777" w:rsidTr="005B61D2">
        <w:tc>
          <w:tcPr>
            <w:tcW w:w="2263" w:type="dxa"/>
            <w:vMerge w:val="restart"/>
          </w:tcPr>
          <w:p w14:paraId="4A5A9223" w14:textId="77777777" w:rsidR="00013847" w:rsidRPr="004B62D2" w:rsidRDefault="00013847" w:rsidP="00013847">
            <w:pPr>
              <w:pStyle w:val="Sarakstarindkopa"/>
              <w:ind w:left="0"/>
              <w:rPr>
                <w:rFonts w:ascii="Times New Roman" w:hAnsi="Times New Roman" w:cs="Times New Roman"/>
                <w:sz w:val="24"/>
                <w:szCs w:val="24"/>
                <w:lang w:val="lv-LV"/>
              </w:rPr>
            </w:pPr>
            <w:r w:rsidRPr="004B62D2">
              <w:rPr>
                <w:rFonts w:ascii="Times New Roman" w:hAnsi="Times New Roman" w:cs="Times New Roman"/>
                <w:sz w:val="24"/>
                <w:szCs w:val="24"/>
                <w:lang w:val="lv-LV"/>
              </w:rPr>
              <w:t xml:space="preserve">Nr.1 </w:t>
            </w:r>
          </w:p>
          <w:p w14:paraId="7291E1CB" w14:textId="0FA527E1" w:rsidR="00013847" w:rsidRPr="004B62D2" w:rsidRDefault="00013847" w:rsidP="00013847">
            <w:pPr>
              <w:pStyle w:val="Sarakstarindkopa"/>
              <w:ind w:left="0"/>
              <w:rPr>
                <w:rFonts w:ascii="Times New Roman" w:hAnsi="Times New Roman" w:cs="Times New Roman"/>
                <w:sz w:val="24"/>
                <w:szCs w:val="24"/>
                <w:lang w:val="lv-LV"/>
              </w:rPr>
            </w:pPr>
            <w:r w:rsidRPr="004B62D2">
              <w:rPr>
                <w:rFonts w:ascii="Times New Roman" w:hAnsi="Times New Roman" w:cs="Times New Roman"/>
                <w:sz w:val="24"/>
                <w:szCs w:val="24"/>
                <w:lang w:val="lv-LV"/>
              </w:rPr>
              <w:t xml:space="preserve">Paplašināta mācību procesā veicināt motivētu, uz pašattīstību un pašizpēti vērstu skolēnu attīstību, veidojot  </w:t>
            </w:r>
            <w:r w:rsidRPr="004B62D2">
              <w:rPr>
                <w:rFonts w:ascii="Times New Roman" w:eastAsia="Times New Roman" w:hAnsi="Times New Roman" w:cs="Times New Roman"/>
                <w:sz w:val="24"/>
                <w:szCs w:val="24"/>
                <w:lang w:val="lv-LV"/>
              </w:rPr>
              <w:t xml:space="preserve">darba tirgum un patstāvīgai dzīvei nepieciešamo prasmju un iemaņu apguvi, </w:t>
            </w:r>
            <w:r w:rsidRPr="004B62D2">
              <w:rPr>
                <w:rFonts w:ascii="Times New Roman" w:hAnsi="Times New Roman" w:cs="Times New Roman"/>
                <w:sz w:val="24"/>
                <w:szCs w:val="24"/>
                <w:lang w:val="lv-LV"/>
              </w:rPr>
              <w:t>māku orientēties darba tirgū un veikt savām spējām, potenciālam un personīgajām īpašībām piemērotu profesionālo izvēli.</w:t>
            </w:r>
          </w:p>
        </w:tc>
        <w:tc>
          <w:tcPr>
            <w:tcW w:w="5470" w:type="dxa"/>
          </w:tcPr>
          <w:p w14:paraId="61902B45" w14:textId="2C78E29B" w:rsidR="00013847" w:rsidRPr="004B62D2" w:rsidRDefault="00013847" w:rsidP="00013847">
            <w:pPr>
              <w:pStyle w:val="Sarakstarindkopa"/>
              <w:ind w:left="0"/>
              <w:rPr>
                <w:rFonts w:ascii="Times New Roman" w:hAnsi="Times New Roman" w:cs="Times New Roman"/>
                <w:sz w:val="24"/>
                <w:szCs w:val="24"/>
                <w:lang w:val="lv-LV"/>
              </w:rPr>
            </w:pPr>
            <w:r w:rsidRPr="004B62D2">
              <w:rPr>
                <w:rFonts w:ascii="Times New Roman" w:hAnsi="Times New Roman" w:cs="Times New Roman"/>
                <w:sz w:val="24"/>
                <w:szCs w:val="24"/>
                <w:lang w:val="lv-LV"/>
              </w:rPr>
              <w:t xml:space="preserve">a) kvalitatīvi- veikta skolu karjeras izglītības sistēmas izpēte un izstrādāti novadā vienoti kritēriji veiksmīgai karjeras izglītības pieejai un organizācijai, </w:t>
            </w:r>
            <w:r w:rsidRPr="004B62D2">
              <w:rPr>
                <w:rFonts w:ascii="Times New Roman" w:hAnsi="Times New Roman" w:cs="Times New Roman"/>
                <w:sz w:val="24"/>
                <w:szCs w:val="24"/>
                <w:u w:val="single"/>
                <w:lang w:val="lv-LV"/>
              </w:rPr>
              <w:t>nodrošinot paplašinātu mācību procesu; v</w:t>
            </w:r>
            <w:r w:rsidRPr="004B62D2">
              <w:rPr>
                <w:rFonts w:ascii="Times New Roman" w:hAnsi="Times New Roman" w:cs="Times New Roman"/>
                <w:sz w:val="24"/>
                <w:szCs w:val="24"/>
                <w:lang w:val="lv-LV"/>
              </w:rPr>
              <w:t xml:space="preserve">eicināt motivētu, uz pašattīstību un pašizpēti vērstu skolēnu attīstību; veidojot  </w:t>
            </w:r>
            <w:r w:rsidRPr="004B62D2">
              <w:rPr>
                <w:rFonts w:ascii="Times New Roman" w:eastAsia="Times New Roman" w:hAnsi="Times New Roman" w:cs="Times New Roman"/>
                <w:sz w:val="24"/>
                <w:szCs w:val="24"/>
                <w:lang w:val="lv-LV"/>
              </w:rPr>
              <w:t xml:space="preserve">darba tirgum un patstāvīgai dzīvei nepieciešamo prasmju un iemaņu apguvi; </w:t>
            </w:r>
            <w:r w:rsidRPr="004B62D2">
              <w:rPr>
                <w:rFonts w:ascii="Times New Roman" w:hAnsi="Times New Roman" w:cs="Times New Roman"/>
                <w:sz w:val="24"/>
                <w:szCs w:val="24"/>
                <w:lang w:val="lv-LV"/>
              </w:rPr>
              <w:t>māku orientēties darba tirgū un veikt savām spējām, potenciālam un personīgajām īpašībām piemērotu profesionālo izvēli.</w:t>
            </w:r>
          </w:p>
        </w:tc>
        <w:tc>
          <w:tcPr>
            <w:tcW w:w="1803" w:type="dxa"/>
          </w:tcPr>
          <w:p w14:paraId="72D8E016" w14:textId="349A16C5" w:rsidR="00013847" w:rsidRPr="004B62D2" w:rsidRDefault="00013847" w:rsidP="00013847">
            <w:pPr>
              <w:pStyle w:val="Sarakstarindkopa"/>
              <w:ind w:left="0"/>
              <w:rPr>
                <w:rFonts w:ascii="Times New Roman" w:hAnsi="Times New Roman" w:cs="Times New Roman"/>
                <w:sz w:val="24"/>
                <w:szCs w:val="24"/>
                <w:lang w:val="lv-LV"/>
              </w:rPr>
            </w:pPr>
            <w:r w:rsidRPr="004B62D2">
              <w:rPr>
                <w:rFonts w:ascii="Times New Roman" w:hAnsi="Times New Roman" w:cs="Times New Roman"/>
                <w:sz w:val="24"/>
                <w:szCs w:val="24"/>
                <w:lang w:val="lv-LV"/>
              </w:rPr>
              <w:t>Rādītājs nav definēts precīzi, to nevar izmērīt.</w:t>
            </w:r>
          </w:p>
        </w:tc>
      </w:tr>
      <w:tr w:rsidR="00013847" w:rsidRPr="004B62D2" w14:paraId="3D53E30F" w14:textId="77777777" w:rsidTr="005B61D2">
        <w:tc>
          <w:tcPr>
            <w:tcW w:w="2263" w:type="dxa"/>
            <w:vMerge/>
          </w:tcPr>
          <w:p w14:paraId="450F6A90" w14:textId="77777777" w:rsidR="00013847" w:rsidRPr="004B62D2" w:rsidRDefault="00013847" w:rsidP="00013847">
            <w:pPr>
              <w:pStyle w:val="Sarakstarindkopa"/>
              <w:ind w:left="0"/>
              <w:rPr>
                <w:rFonts w:ascii="Times New Roman" w:hAnsi="Times New Roman" w:cs="Times New Roman"/>
                <w:sz w:val="24"/>
                <w:szCs w:val="24"/>
                <w:lang w:val="lv-LV"/>
              </w:rPr>
            </w:pPr>
          </w:p>
        </w:tc>
        <w:tc>
          <w:tcPr>
            <w:tcW w:w="5470" w:type="dxa"/>
          </w:tcPr>
          <w:p w14:paraId="7B77F6AB" w14:textId="166861D4" w:rsidR="00013847" w:rsidRPr="004B62D2" w:rsidRDefault="00013847" w:rsidP="00013847">
            <w:pPr>
              <w:pStyle w:val="Sarakstarindkopa"/>
              <w:ind w:left="0"/>
              <w:rPr>
                <w:rFonts w:ascii="Times New Roman" w:hAnsi="Times New Roman" w:cs="Times New Roman"/>
                <w:sz w:val="24"/>
                <w:szCs w:val="24"/>
                <w:lang w:val="lv-LV"/>
              </w:rPr>
            </w:pPr>
            <w:r w:rsidRPr="004B62D2">
              <w:rPr>
                <w:rFonts w:ascii="Times New Roman" w:hAnsi="Times New Roman" w:cs="Times New Roman"/>
                <w:sz w:val="24"/>
                <w:szCs w:val="24"/>
                <w:lang w:val="lv-LV"/>
              </w:rPr>
              <w:t xml:space="preserve">kvantitatīvi – 3 pasākumi dažādām mērķauditorijām, uzlabojot zināšanas par darba tirgus tendencēm, dažādām profesionālajām prasmēm un iemaņām. </w:t>
            </w:r>
          </w:p>
        </w:tc>
        <w:tc>
          <w:tcPr>
            <w:tcW w:w="1803" w:type="dxa"/>
          </w:tcPr>
          <w:p w14:paraId="443EEE97" w14:textId="3D7DC8D3" w:rsidR="00013847" w:rsidRPr="004B62D2" w:rsidRDefault="00013847" w:rsidP="00013847">
            <w:pPr>
              <w:pStyle w:val="Sarakstarindkopa"/>
              <w:ind w:left="0"/>
              <w:rPr>
                <w:rFonts w:ascii="Times New Roman" w:hAnsi="Times New Roman" w:cs="Times New Roman"/>
                <w:sz w:val="24"/>
                <w:szCs w:val="24"/>
                <w:lang w:val="lv-LV"/>
              </w:rPr>
            </w:pPr>
            <w:r w:rsidRPr="004B62D2">
              <w:rPr>
                <w:rFonts w:ascii="Times New Roman" w:hAnsi="Times New Roman" w:cs="Times New Roman"/>
                <w:sz w:val="24"/>
                <w:szCs w:val="24"/>
                <w:lang w:val="lv-LV"/>
              </w:rPr>
              <w:t>Sasniegts.</w:t>
            </w:r>
          </w:p>
        </w:tc>
      </w:tr>
      <w:tr w:rsidR="00013847" w:rsidRPr="004B62D2" w14:paraId="40526D63" w14:textId="77777777" w:rsidTr="005B61D2">
        <w:tc>
          <w:tcPr>
            <w:tcW w:w="2263" w:type="dxa"/>
            <w:vMerge w:val="restart"/>
          </w:tcPr>
          <w:p w14:paraId="095071CB" w14:textId="77777777" w:rsidR="00013847" w:rsidRPr="004B62D2" w:rsidRDefault="00013847" w:rsidP="00013847">
            <w:pPr>
              <w:pStyle w:val="Sarakstarindkopa"/>
              <w:ind w:left="0"/>
              <w:rPr>
                <w:rFonts w:ascii="Times New Roman" w:hAnsi="Times New Roman" w:cs="Times New Roman"/>
                <w:sz w:val="24"/>
                <w:szCs w:val="24"/>
                <w:lang w:val="lv-LV"/>
              </w:rPr>
            </w:pPr>
            <w:r w:rsidRPr="004B62D2">
              <w:rPr>
                <w:rFonts w:ascii="Times New Roman" w:hAnsi="Times New Roman" w:cs="Times New Roman"/>
                <w:sz w:val="24"/>
                <w:szCs w:val="24"/>
                <w:lang w:val="lv-LV"/>
              </w:rPr>
              <w:t xml:space="preserve">Nr.2   Mērķtiecīga  pedagogu  un PKK sadarbība,  uzlabojot  karjeras </w:t>
            </w:r>
            <w:r w:rsidRPr="004B62D2">
              <w:rPr>
                <w:rFonts w:ascii="Times New Roman" w:hAnsi="Times New Roman" w:cs="Times New Roman"/>
                <w:sz w:val="24"/>
                <w:szCs w:val="24"/>
                <w:lang w:val="lv-LV"/>
              </w:rPr>
              <w:lastRenderedPageBreak/>
              <w:t xml:space="preserve">izglītības un karjeras attīstības atbalsta iespējas skolās. </w:t>
            </w:r>
          </w:p>
          <w:p w14:paraId="563A85DF" w14:textId="16ECAE5B" w:rsidR="00013847" w:rsidRPr="004B62D2" w:rsidRDefault="00013847" w:rsidP="00013847">
            <w:pPr>
              <w:pStyle w:val="Sarakstarindkopa"/>
              <w:ind w:left="0"/>
              <w:rPr>
                <w:rFonts w:ascii="Times New Roman" w:hAnsi="Times New Roman" w:cs="Times New Roman"/>
                <w:sz w:val="24"/>
                <w:szCs w:val="24"/>
                <w:lang w:val="lv-LV"/>
              </w:rPr>
            </w:pPr>
          </w:p>
        </w:tc>
        <w:tc>
          <w:tcPr>
            <w:tcW w:w="5470" w:type="dxa"/>
          </w:tcPr>
          <w:p w14:paraId="1E2EAA89" w14:textId="63AA2FF9" w:rsidR="00013847" w:rsidRPr="004B62D2" w:rsidRDefault="00013847" w:rsidP="00013847">
            <w:pPr>
              <w:pStyle w:val="Sarakstarindkopa"/>
              <w:ind w:left="0"/>
              <w:rPr>
                <w:rFonts w:ascii="Times New Roman" w:hAnsi="Times New Roman" w:cs="Times New Roman"/>
                <w:sz w:val="24"/>
                <w:szCs w:val="24"/>
                <w:lang w:val="lv-LV"/>
              </w:rPr>
            </w:pPr>
            <w:r w:rsidRPr="004B62D2">
              <w:rPr>
                <w:rFonts w:ascii="Times New Roman" w:hAnsi="Times New Roman" w:cs="Times New Roman"/>
                <w:sz w:val="24"/>
                <w:szCs w:val="24"/>
                <w:lang w:val="lv-LV"/>
              </w:rPr>
              <w:lastRenderedPageBreak/>
              <w:t xml:space="preserve">a) kvalitatīvi – pilnveidotas  pedagogu zināšanas, uzlabots metodiskais darbs un gūta praktiskā pieredze karjeras izglītības </w:t>
            </w:r>
            <w:r w:rsidRPr="004B62D2">
              <w:rPr>
                <w:rFonts w:ascii="Times New Roman" w:hAnsi="Times New Roman" w:cs="Times New Roman"/>
                <w:sz w:val="24"/>
                <w:szCs w:val="24"/>
                <w:lang w:val="lv-LV"/>
              </w:rPr>
              <w:lastRenderedPageBreak/>
              <w:t xml:space="preserve">integrēšanai  audzināšanas darbā un mācību stundās. </w:t>
            </w:r>
          </w:p>
        </w:tc>
        <w:tc>
          <w:tcPr>
            <w:tcW w:w="1803" w:type="dxa"/>
          </w:tcPr>
          <w:p w14:paraId="1B1CF0E6" w14:textId="12FF3D99" w:rsidR="00013847" w:rsidRPr="004B62D2" w:rsidRDefault="00013847" w:rsidP="00013847">
            <w:pPr>
              <w:pStyle w:val="Sarakstarindkopa"/>
              <w:ind w:left="0"/>
              <w:rPr>
                <w:rFonts w:ascii="Times New Roman" w:hAnsi="Times New Roman" w:cs="Times New Roman"/>
                <w:sz w:val="24"/>
                <w:szCs w:val="24"/>
                <w:lang w:val="lv-LV"/>
              </w:rPr>
            </w:pPr>
            <w:r w:rsidRPr="004B62D2">
              <w:rPr>
                <w:rFonts w:ascii="Times New Roman" w:hAnsi="Times New Roman" w:cs="Times New Roman"/>
                <w:sz w:val="24"/>
                <w:szCs w:val="24"/>
                <w:lang w:val="lv-LV"/>
              </w:rPr>
              <w:lastRenderedPageBreak/>
              <w:t>Rādītājs nav definēts precīzi, to nevar izmērīt.</w:t>
            </w:r>
          </w:p>
        </w:tc>
      </w:tr>
      <w:tr w:rsidR="00013847" w:rsidRPr="004B62D2" w14:paraId="431EF5A2" w14:textId="77777777" w:rsidTr="005B61D2">
        <w:tc>
          <w:tcPr>
            <w:tcW w:w="2263" w:type="dxa"/>
            <w:vMerge/>
          </w:tcPr>
          <w:p w14:paraId="353B53E5" w14:textId="77777777" w:rsidR="00013847" w:rsidRPr="004B62D2" w:rsidRDefault="00013847" w:rsidP="00013847">
            <w:pPr>
              <w:pStyle w:val="Sarakstarindkopa"/>
              <w:ind w:left="0"/>
              <w:rPr>
                <w:rFonts w:ascii="Times New Roman" w:hAnsi="Times New Roman" w:cs="Times New Roman"/>
                <w:sz w:val="24"/>
                <w:szCs w:val="24"/>
                <w:lang w:val="lv-LV"/>
              </w:rPr>
            </w:pPr>
          </w:p>
        </w:tc>
        <w:tc>
          <w:tcPr>
            <w:tcW w:w="5470" w:type="dxa"/>
          </w:tcPr>
          <w:p w14:paraId="400E455E" w14:textId="214A711C" w:rsidR="00013847" w:rsidRPr="004B62D2" w:rsidRDefault="00013847" w:rsidP="00013847">
            <w:pPr>
              <w:pStyle w:val="Sarakstarindkopa"/>
              <w:ind w:left="0"/>
              <w:rPr>
                <w:rFonts w:ascii="Times New Roman" w:hAnsi="Times New Roman" w:cs="Times New Roman"/>
                <w:sz w:val="24"/>
                <w:szCs w:val="24"/>
                <w:lang w:val="lv-LV"/>
              </w:rPr>
            </w:pPr>
            <w:r w:rsidRPr="004B62D2">
              <w:rPr>
                <w:rFonts w:ascii="Times New Roman" w:hAnsi="Times New Roman" w:cs="Times New Roman"/>
                <w:sz w:val="24"/>
                <w:szCs w:val="24"/>
                <w:lang w:val="lv-LV"/>
              </w:rPr>
              <w:t>b) kvantitatīvi- 2 plaša mēroga pasākumi un regulārs metodiskais darbs: vismaz 1 riezi semestrī metodiskā tikšanās klātienē vai tiešsaistē ar skolu karjeras jomas koordinatoriem pilnveidojot pedagogu zināšanas un iepazīstot dažādas  praktiskas metodes karjeras izglītības integrēšanai  mācību procesā un audzināšanas darbā.</w:t>
            </w:r>
          </w:p>
        </w:tc>
        <w:tc>
          <w:tcPr>
            <w:tcW w:w="1803" w:type="dxa"/>
          </w:tcPr>
          <w:p w14:paraId="7E88046E" w14:textId="3FE20EE5" w:rsidR="00013847" w:rsidRPr="004B62D2" w:rsidRDefault="00013847" w:rsidP="00013847">
            <w:pPr>
              <w:pStyle w:val="Sarakstarindkopa"/>
              <w:ind w:left="0"/>
              <w:rPr>
                <w:rFonts w:ascii="Times New Roman" w:hAnsi="Times New Roman" w:cs="Times New Roman"/>
                <w:sz w:val="24"/>
                <w:szCs w:val="24"/>
                <w:lang w:val="lv-LV"/>
              </w:rPr>
            </w:pPr>
            <w:r w:rsidRPr="004B62D2">
              <w:rPr>
                <w:rFonts w:ascii="Times New Roman" w:hAnsi="Times New Roman" w:cs="Times New Roman"/>
                <w:sz w:val="24"/>
                <w:szCs w:val="24"/>
                <w:lang w:val="lv-LV"/>
              </w:rPr>
              <w:t>Sasniegts.</w:t>
            </w:r>
          </w:p>
        </w:tc>
      </w:tr>
    </w:tbl>
    <w:p w14:paraId="15C2237E" w14:textId="77777777" w:rsidR="008151B4" w:rsidRPr="004B62D2" w:rsidRDefault="008151B4" w:rsidP="008151B4">
      <w:pPr>
        <w:spacing w:after="0" w:line="240" w:lineRule="auto"/>
        <w:rPr>
          <w:rFonts w:ascii="Times New Roman" w:hAnsi="Times New Roman" w:cs="Times New Roman"/>
          <w:sz w:val="24"/>
          <w:szCs w:val="24"/>
          <w:lang w:val="lv-LV"/>
        </w:rPr>
      </w:pPr>
    </w:p>
    <w:p w14:paraId="53D851DE" w14:textId="3F83C9CF" w:rsidR="00BB7A4F" w:rsidRPr="004B62D2" w:rsidRDefault="00BB7A4F" w:rsidP="00DB54B4">
      <w:pPr>
        <w:pStyle w:val="Sarakstarindkopa"/>
        <w:numPr>
          <w:ilvl w:val="1"/>
          <w:numId w:val="3"/>
        </w:numPr>
        <w:spacing w:after="0" w:line="240" w:lineRule="auto"/>
        <w:ind w:left="426"/>
        <w:rPr>
          <w:rFonts w:ascii="Times New Roman" w:hAnsi="Times New Roman" w:cs="Times New Roman"/>
          <w:sz w:val="24"/>
          <w:szCs w:val="24"/>
          <w:lang w:val="lv-LV"/>
        </w:rPr>
      </w:pPr>
      <w:r w:rsidRPr="004B62D2">
        <w:rPr>
          <w:rFonts w:ascii="Times New Roman" w:hAnsi="Times New Roman" w:cs="Times New Roman"/>
          <w:sz w:val="24"/>
          <w:szCs w:val="24"/>
          <w:lang w:val="lv-LV"/>
        </w:rPr>
        <w:t>Informācija, kura atklāj izglītības iestādes darba prioritātes un plānotos sasniedzamos rezultātus 202</w:t>
      </w:r>
      <w:r w:rsidR="008F1C8D" w:rsidRPr="004B62D2">
        <w:rPr>
          <w:rFonts w:ascii="Times New Roman" w:hAnsi="Times New Roman" w:cs="Times New Roman"/>
          <w:sz w:val="24"/>
          <w:szCs w:val="24"/>
          <w:lang w:val="lv-LV"/>
        </w:rPr>
        <w:t>5</w:t>
      </w:r>
      <w:r w:rsidRPr="004B62D2">
        <w:rPr>
          <w:rFonts w:ascii="Times New Roman" w:hAnsi="Times New Roman" w:cs="Times New Roman"/>
          <w:sz w:val="24"/>
          <w:szCs w:val="24"/>
          <w:lang w:val="lv-LV"/>
        </w:rPr>
        <w:t>./202</w:t>
      </w:r>
      <w:r w:rsidR="008F1C8D" w:rsidRPr="004B62D2">
        <w:rPr>
          <w:rFonts w:ascii="Times New Roman" w:hAnsi="Times New Roman" w:cs="Times New Roman"/>
          <w:sz w:val="24"/>
          <w:szCs w:val="24"/>
          <w:lang w:val="lv-LV"/>
        </w:rPr>
        <w:t>6</w:t>
      </w:r>
      <w:r w:rsidRPr="004B62D2">
        <w:rPr>
          <w:rFonts w:ascii="Times New Roman" w:hAnsi="Times New Roman" w:cs="Times New Roman"/>
          <w:sz w:val="24"/>
          <w:szCs w:val="24"/>
          <w:lang w:val="lv-LV"/>
        </w:rPr>
        <w:t>. mācību gadā (kvalitatīvi un kvantitatīvi)</w:t>
      </w:r>
    </w:p>
    <w:p w14:paraId="2CC99B39" w14:textId="77777777" w:rsidR="00390ABC" w:rsidRPr="004B62D2" w:rsidRDefault="00390ABC" w:rsidP="00390ABC">
      <w:pPr>
        <w:pStyle w:val="Sarakstarindkopa"/>
        <w:spacing w:after="0" w:line="240" w:lineRule="auto"/>
        <w:ind w:left="426"/>
        <w:rPr>
          <w:rFonts w:ascii="Times New Roman" w:hAnsi="Times New Roman" w:cs="Times New Roman"/>
          <w:sz w:val="24"/>
          <w:szCs w:val="24"/>
          <w:lang w:val="lv-LV"/>
        </w:rPr>
      </w:pPr>
    </w:p>
    <w:p w14:paraId="4D54B0EC" w14:textId="77777777" w:rsidR="008151B4" w:rsidRPr="004B62D2" w:rsidRDefault="008151B4" w:rsidP="00DB54B4">
      <w:pPr>
        <w:pStyle w:val="Sarakstarindkopa"/>
        <w:numPr>
          <w:ilvl w:val="2"/>
          <w:numId w:val="3"/>
        </w:numPr>
        <w:spacing w:after="0" w:line="240" w:lineRule="auto"/>
        <w:rPr>
          <w:rFonts w:ascii="Times New Roman" w:hAnsi="Times New Roman" w:cs="Times New Roman"/>
          <w:sz w:val="24"/>
          <w:szCs w:val="24"/>
          <w:lang w:val="lv-LV"/>
        </w:rPr>
      </w:pPr>
      <w:r w:rsidRPr="004B62D2">
        <w:rPr>
          <w:rFonts w:ascii="Times New Roman" w:hAnsi="Times New Roman" w:cs="Times New Roman"/>
          <w:sz w:val="24"/>
          <w:szCs w:val="24"/>
          <w:lang w:val="lv-LV"/>
        </w:rPr>
        <w:t>Interešu izglītības īstenošanā</w:t>
      </w:r>
    </w:p>
    <w:tbl>
      <w:tblPr>
        <w:tblStyle w:val="Reatabula"/>
        <w:tblW w:w="0" w:type="auto"/>
        <w:tblInd w:w="426" w:type="dxa"/>
        <w:tblLook w:val="04A0" w:firstRow="1" w:lastRow="0" w:firstColumn="1" w:lastColumn="0" w:noHBand="0" w:noVBand="1"/>
      </w:tblPr>
      <w:tblGrid>
        <w:gridCol w:w="2256"/>
        <w:gridCol w:w="3834"/>
        <w:gridCol w:w="3446"/>
      </w:tblGrid>
      <w:tr w:rsidR="007C19C8" w:rsidRPr="004B62D2" w14:paraId="06DD18AB" w14:textId="77777777" w:rsidTr="009D6ACC">
        <w:tc>
          <w:tcPr>
            <w:tcW w:w="2256" w:type="dxa"/>
          </w:tcPr>
          <w:p w14:paraId="4EDC4857" w14:textId="77777777" w:rsidR="007C19C8" w:rsidRPr="004B62D2" w:rsidRDefault="007C19C8" w:rsidP="009D6ACC">
            <w:pPr>
              <w:pStyle w:val="Sarakstarindkopa"/>
              <w:ind w:left="0"/>
              <w:jc w:val="center"/>
              <w:rPr>
                <w:rFonts w:ascii="Times New Roman" w:hAnsi="Times New Roman" w:cs="Times New Roman"/>
                <w:sz w:val="24"/>
                <w:szCs w:val="24"/>
                <w:lang w:val="lv-LV"/>
              </w:rPr>
            </w:pPr>
            <w:r w:rsidRPr="004B62D2">
              <w:rPr>
                <w:rFonts w:ascii="Times New Roman" w:hAnsi="Times New Roman" w:cs="Times New Roman"/>
                <w:sz w:val="24"/>
                <w:szCs w:val="24"/>
                <w:lang w:val="lv-LV"/>
              </w:rPr>
              <w:t>Prioritāte</w:t>
            </w:r>
          </w:p>
        </w:tc>
        <w:tc>
          <w:tcPr>
            <w:tcW w:w="3834" w:type="dxa"/>
          </w:tcPr>
          <w:p w14:paraId="73D01435" w14:textId="77777777" w:rsidR="007C19C8" w:rsidRPr="004B62D2" w:rsidRDefault="007C19C8" w:rsidP="009D6ACC">
            <w:pPr>
              <w:pStyle w:val="Sarakstarindkopa"/>
              <w:ind w:left="0"/>
              <w:jc w:val="center"/>
              <w:rPr>
                <w:rFonts w:ascii="Times New Roman" w:hAnsi="Times New Roman" w:cs="Times New Roman"/>
                <w:sz w:val="24"/>
                <w:szCs w:val="24"/>
                <w:lang w:val="lv-LV"/>
              </w:rPr>
            </w:pPr>
            <w:r w:rsidRPr="004B62D2">
              <w:rPr>
                <w:rFonts w:ascii="Times New Roman" w:hAnsi="Times New Roman" w:cs="Times New Roman"/>
                <w:sz w:val="24"/>
                <w:szCs w:val="24"/>
                <w:lang w:val="lv-LV"/>
              </w:rPr>
              <w:t>Sasniedzamie rezultāti kvantitatīvi un kvalitatīvi</w:t>
            </w:r>
          </w:p>
        </w:tc>
        <w:tc>
          <w:tcPr>
            <w:tcW w:w="3446" w:type="dxa"/>
          </w:tcPr>
          <w:p w14:paraId="10A436F5" w14:textId="71A2C203" w:rsidR="007C19C8" w:rsidRPr="004B62D2" w:rsidRDefault="007C19C8" w:rsidP="009D6ACC">
            <w:pPr>
              <w:pStyle w:val="Sarakstarindkopa"/>
              <w:ind w:left="0"/>
              <w:jc w:val="center"/>
              <w:rPr>
                <w:rFonts w:ascii="Times New Roman" w:hAnsi="Times New Roman" w:cs="Times New Roman"/>
                <w:sz w:val="24"/>
                <w:szCs w:val="24"/>
                <w:lang w:val="lv-LV"/>
              </w:rPr>
            </w:pPr>
            <w:r w:rsidRPr="004B62D2">
              <w:rPr>
                <w:rFonts w:ascii="Times New Roman" w:hAnsi="Times New Roman" w:cs="Times New Roman"/>
                <w:sz w:val="24"/>
                <w:szCs w:val="24"/>
                <w:lang w:val="lv-LV"/>
              </w:rPr>
              <w:t>Piezīmes</w:t>
            </w:r>
          </w:p>
        </w:tc>
      </w:tr>
      <w:tr w:rsidR="007C19C8" w:rsidRPr="004B62D2" w14:paraId="0D600090" w14:textId="77777777" w:rsidTr="005D30EF">
        <w:tc>
          <w:tcPr>
            <w:tcW w:w="2256" w:type="dxa"/>
            <w:vMerge w:val="restart"/>
          </w:tcPr>
          <w:p w14:paraId="6B080C6B" w14:textId="77777777" w:rsidR="007C19C8" w:rsidRPr="004B62D2" w:rsidRDefault="007C19C8" w:rsidP="009D6ACC">
            <w:pPr>
              <w:pStyle w:val="Sarakstarindkopa"/>
              <w:ind w:left="0"/>
              <w:rPr>
                <w:rFonts w:ascii="Times New Roman" w:hAnsi="Times New Roman" w:cs="Times New Roman"/>
                <w:sz w:val="24"/>
                <w:szCs w:val="24"/>
                <w:lang w:val="lv-LV"/>
              </w:rPr>
            </w:pPr>
            <w:r w:rsidRPr="004B62D2">
              <w:rPr>
                <w:rFonts w:ascii="Times New Roman" w:hAnsi="Times New Roman" w:cs="Times New Roman"/>
                <w:sz w:val="24"/>
                <w:szCs w:val="24"/>
                <w:lang w:val="lv-LV"/>
              </w:rPr>
              <w:t xml:space="preserve">Nr.1 </w:t>
            </w:r>
          </w:p>
          <w:p w14:paraId="2ED15CD5" w14:textId="77777777" w:rsidR="007C19C8" w:rsidRPr="004B62D2" w:rsidRDefault="007C19C8" w:rsidP="009D6ACC">
            <w:pPr>
              <w:pStyle w:val="Sarakstarindkopa"/>
              <w:ind w:left="0"/>
              <w:rPr>
                <w:rFonts w:ascii="Times New Roman" w:hAnsi="Times New Roman" w:cs="Times New Roman"/>
                <w:sz w:val="24"/>
                <w:szCs w:val="24"/>
                <w:lang w:val="lv-LV"/>
              </w:rPr>
            </w:pPr>
            <w:r w:rsidRPr="004B62D2">
              <w:rPr>
                <w:rFonts w:ascii="Times New Roman" w:hAnsi="Times New Roman" w:cs="Times New Roman"/>
                <w:sz w:val="24"/>
                <w:szCs w:val="24"/>
                <w:lang w:val="lv-LV"/>
              </w:rPr>
              <w:t>Metodiskā darba pilnveide interešu izglītībā</w:t>
            </w:r>
          </w:p>
        </w:tc>
        <w:tc>
          <w:tcPr>
            <w:tcW w:w="3834" w:type="dxa"/>
          </w:tcPr>
          <w:p w14:paraId="30E329E0" w14:textId="77777777" w:rsidR="007C19C8" w:rsidRPr="004B62D2" w:rsidRDefault="007C19C8" w:rsidP="009D6ACC">
            <w:pPr>
              <w:pStyle w:val="Sarakstarindkopa"/>
              <w:ind w:left="0"/>
              <w:rPr>
                <w:rFonts w:ascii="Times New Roman" w:hAnsi="Times New Roman" w:cs="Times New Roman"/>
                <w:sz w:val="24"/>
                <w:szCs w:val="24"/>
                <w:lang w:val="lv-LV"/>
              </w:rPr>
            </w:pPr>
            <w:r w:rsidRPr="004B62D2">
              <w:rPr>
                <w:rFonts w:ascii="Times New Roman" w:hAnsi="Times New Roman" w:cs="Times New Roman"/>
                <w:sz w:val="24"/>
                <w:szCs w:val="24"/>
                <w:lang w:val="lv-LV"/>
              </w:rPr>
              <w:t xml:space="preserve">1) Pamatojoties uz nodarbību vērošanu, noteiktas pedagogu profesionālās pilnveides vajadzības. </w:t>
            </w:r>
          </w:p>
        </w:tc>
        <w:tc>
          <w:tcPr>
            <w:tcW w:w="3446" w:type="dxa"/>
          </w:tcPr>
          <w:p w14:paraId="15CA4FB1" w14:textId="77777777" w:rsidR="007C19C8" w:rsidRPr="004B62D2" w:rsidRDefault="007C19C8" w:rsidP="009D6ACC">
            <w:pPr>
              <w:pStyle w:val="Sarakstarindkopa"/>
              <w:ind w:left="0"/>
              <w:rPr>
                <w:rFonts w:ascii="Times New Roman" w:hAnsi="Times New Roman" w:cs="Times New Roman"/>
                <w:sz w:val="24"/>
                <w:szCs w:val="24"/>
                <w:lang w:val="lv-LV"/>
              </w:rPr>
            </w:pPr>
            <w:r w:rsidRPr="004B62D2">
              <w:rPr>
                <w:rFonts w:ascii="Times New Roman" w:hAnsi="Times New Roman" w:cs="Times New Roman"/>
                <w:sz w:val="24"/>
                <w:szCs w:val="24"/>
                <w:lang w:val="lv-LV"/>
              </w:rPr>
              <w:t>Noteiktas pedagogu profesionālās pilnveides vajadzības nodarbību vērošanas laikā, minot cik nodarbības vērotas un kādas konkrētas vajadzības konstatētas.</w:t>
            </w:r>
          </w:p>
        </w:tc>
      </w:tr>
      <w:tr w:rsidR="007C19C8" w:rsidRPr="004B62D2" w14:paraId="1E26C794" w14:textId="77777777" w:rsidTr="005D30EF">
        <w:tc>
          <w:tcPr>
            <w:tcW w:w="2256" w:type="dxa"/>
            <w:vMerge/>
          </w:tcPr>
          <w:p w14:paraId="37023DD3" w14:textId="77777777" w:rsidR="007C19C8" w:rsidRPr="004B62D2" w:rsidRDefault="007C19C8" w:rsidP="009D6ACC">
            <w:pPr>
              <w:pStyle w:val="Sarakstarindkopa"/>
              <w:ind w:left="0"/>
              <w:rPr>
                <w:rFonts w:ascii="Times New Roman" w:hAnsi="Times New Roman" w:cs="Times New Roman"/>
                <w:sz w:val="24"/>
                <w:szCs w:val="24"/>
                <w:lang w:val="lv-LV"/>
              </w:rPr>
            </w:pPr>
          </w:p>
        </w:tc>
        <w:tc>
          <w:tcPr>
            <w:tcW w:w="3834" w:type="dxa"/>
          </w:tcPr>
          <w:p w14:paraId="6C0A9341" w14:textId="77777777" w:rsidR="007C19C8" w:rsidRPr="004B62D2" w:rsidRDefault="007C19C8" w:rsidP="009D6ACC">
            <w:pPr>
              <w:pStyle w:val="Sarakstarindkopa"/>
              <w:ind w:left="0"/>
              <w:rPr>
                <w:rFonts w:ascii="Times New Roman" w:hAnsi="Times New Roman" w:cs="Times New Roman"/>
                <w:sz w:val="24"/>
                <w:szCs w:val="24"/>
                <w:lang w:val="lv-LV"/>
              </w:rPr>
            </w:pPr>
            <w:r w:rsidRPr="004B62D2">
              <w:rPr>
                <w:rFonts w:ascii="Times New Roman" w:hAnsi="Times New Roman" w:cs="Times New Roman"/>
                <w:sz w:val="24"/>
                <w:szCs w:val="24"/>
                <w:lang w:val="lv-LV"/>
              </w:rPr>
              <w:t>2) Organizēti vismaz 2 pedagogu profesionālās pilnveides kursi, nodrošinot pedagogu profesionālās pilnveides vajadzības, kas konstatētas nodarbību vērošanas rezultātā.</w:t>
            </w:r>
          </w:p>
        </w:tc>
        <w:tc>
          <w:tcPr>
            <w:tcW w:w="3446" w:type="dxa"/>
          </w:tcPr>
          <w:p w14:paraId="6CC00904" w14:textId="77777777" w:rsidR="007C19C8" w:rsidRPr="004B62D2" w:rsidRDefault="007C19C8" w:rsidP="009D6ACC">
            <w:pPr>
              <w:pStyle w:val="Sarakstarindkopa"/>
              <w:ind w:left="0"/>
              <w:rPr>
                <w:rFonts w:ascii="Times New Roman" w:hAnsi="Times New Roman" w:cs="Times New Roman"/>
                <w:sz w:val="24"/>
                <w:szCs w:val="24"/>
                <w:lang w:val="lv-LV"/>
              </w:rPr>
            </w:pPr>
            <w:r w:rsidRPr="004B62D2">
              <w:rPr>
                <w:rFonts w:ascii="Times New Roman" w:hAnsi="Times New Roman" w:cs="Times New Roman"/>
                <w:sz w:val="24"/>
                <w:szCs w:val="24"/>
                <w:lang w:val="lv-LV"/>
              </w:rPr>
              <w:t>Noteikts, cik kursu programmas realizētas un kādas profesionālās pilnveides vajadzības nodrošinātas.</w:t>
            </w:r>
          </w:p>
        </w:tc>
      </w:tr>
      <w:tr w:rsidR="007C19C8" w:rsidRPr="004B62D2" w14:paraId="546EE07B" w14:textId="77777777" w:rsidTr="005D30EF">
        <w:tc>
          <w:tcPr>
            <w:tcW w:w="2256" w:type="dxa"/>
            <w:vMerge/>
          </w:tcPr>
          <w:p w14:paraId="50C34C9C" w14:textId="77777777" w:rsidR="007C19C8" w:rsidRPr="004B62D2" w:rsidRDefault="007C19C8" w:rsidP="009D6ACC">
            <w:pPr>
              <w:pStyle w:val="Sarakstarindkopa"/>
              <w:ind w:left="0"/>
              <w:rPr>
                <w:rFonts w:ascii="Times New Roman" w:hAnsi="Times New Roman" w:cs="Times New Roman"/>
                <w:sz w:val="24"/>
                <w:szCs w:val="24"/>
                <w:lang w:val="lv-LV"/>
              </w:rPr>
            </w:pPr>
          </w:p>
        </w:tc>
        <w:tc>
          <w:tcPr>
            <w:tcW w:w="3834" w:type="dxa"/>
          </w:tcPr>
          <w:p w14:paraId="6F5EE053" w14:textId="77777777" w:rsidR="007C19C8" w:rsidRPr="004B62D2" w:rsidRDefault="007C19C8" w:rsidP="009D6ACC">
            <w:pPr>
              <w:pStyle w:val="Sarakstarindkopa"/>
              <w:ind w:left="0"/>
              <w:rPr>
                <w:rFonts w:ascii="Times New Roman" w:hAnsi="Times New Roman" w:cs="Times New Roman"/>
                <w:sz w:val="24"/>
                <w:szCs w:val="24"/>
                <w:lang w:val="lv-LV"/>
              </w:rPr>
            </w:pPr>
            <w:r w:rsidRPr="004B62D2">
              <w:rPr>
                <w:rFonts w:ascii="Times New Roman" w:hAnsi="Times New Roman" w:cs="Times New Roman"/>
                <w:sz w:val="24"/>
                <w:szCs w:val="24"/>
                <w:lang w:val="lv-LV"/>
              </w:rPr>
              <w:t>3) Sniegta iespēja interešu izglītības pedagogiem izstrādāt metodiskos materiālus pēc vienotas izpratnes.</w:t>
            </w:r>
          </w:p>
        </w:tc>
        <w:tc>
          <w:tcPr>
            <w:tcW w:w="3446" w:type="dxa"/>
          </w:tcPr>
          <w:p w14:paraId="25D0C052" w14:textId="77777777" w:rsidR="007C19C8" w:rsidRPr="004B62D2" w:rsidRDefault="007C19C8" w:rsidP="009D6ACC">
            <w:pPr>
              <w:pStyle w:val="Sarakstarindkopa"/>
              <w:ind w:left="0"/>
              <w:rPr>
                <w:rFonts w:ascii="Times New Roman" w:hAnsi="Times New Roman" w:cs="Times New Roman"/>
                <w:sz w:val="24"/>
                <w:szCs w:val="24"/>
                <w:lang w:val="lv-LV"/>
              </w:rPr>
            </w:pPr>
            <w:r w:rsidRPr="004B62D2">
              <w:rPr>
                <w:rFonts w:ascii="Times New Roman" w:hAnsi="Times New Roman" w:cs="Times New Roman"/>
                <w:sz w:val="24"/>
                <w:szCs w:val="24"/>
                <w:lang w:val="lv-LV"/>
              </w:rPr>
              <w:t>Izstrādāts vienots metodiskā materiāla paraugs un nodrošināta vienota izpratne par to, kas ir metodiskais materiāls interešu izglītībā un kādā formā tas iesniedzams, kur atrodams un izmantojams pedagoģiskajā darbā.</w:t>
            </w:r>
          </w:p>
        </w:tc>
      </w:tr>
      <w:tr w:rsidR="007C19C8" w:rsidRPr="004B62D2" w14:paraId="72AE96A3" w14:textId="77777777" w:rsidTr="005D30EF">
        <w:tc>
          <w:tcPr>
            <w:tcW w:w="2256" w:type="dxa"/>
            <w:vMerge/>
          </w:tcPr>
          <w:p w14:paraId="3CA6AE98" w14:textId="77777777" w:rsidR="007C19C8" w:rsidRPr="004B62D2" w:rsidRDefault="007C19C8" w:rsidP="009D6ACC">
            <w:pPr>
              <w:pStyle w:val="Sarakstarindkopa"/>
              <w:ind w:left="0"/>
              <w:rPr>
                <w:rFonts w:ascii="Times New Roman" w:hAnsi="Times New Roman" w:cs="Times New Roman"/>
                <w:sz w:val="24"/>
                <w:szCs w:val="24"/>
                <w:lang w:val="lv-LV"/>
              </w:rPr>
            </w:pPr>
          </w:p>
        </w:tc>
        <w:tc>
          <w:tcPr>
            <w:tcW w:w="3834" w:type="dxa"/>
          </w:tcPr>
          <w:p w14:paraId="6184C3E0" w14:textId="77777777" w:rsidR="007C19C8" w:rsidRPr="004B62D2" w:rsidRDefault="007C19C8" w:rsidP="009D6ACC">
            <w:pPr>
              <w:pStyle w:val="Sarakstarindkopa"/>
              <w:ind w:left="0"/>
              <w:rPr>
                <w:rFonts w:ascii="Times New Roman" w:hAnsi="Times New Roman" w:cs="Times New Roman"/>
                <w:sz w:val="24"/>
                <w:szCs w:val="24"/>
                <w:lang w:val="lv-LV"/>
              </w:rPr>
            </w:pPr>
            <w:r w:rsidRPr="004B62D2">
              <w:rPr>
                <w:rFonts w:ascii="Times New Roman" w:hAnsi="Times New Roman" w:cs="Times New Roman"/>
                <w:sz w:val="24"/>
                <w:szCs w:val="24"/>
                <w:lang w:val="lv-LV"/>
              </w:rPr>
              <w:t>4) Visi pedagogi, kuri amata aprakstā izvēlējušies izstrādāt metodisko materiālu, ir izstrādājuši to un tie ir publicēti iestādes mājas lapas sadaļā “Metodiskie materiāli”.</w:t>
            </w:r>
          </w:p>
        </w:tc>
        <w:tc>
          <w:tcPr>
            <w:tcW w:w="3446" w:type="dxa"/>
          </w:tcPr>
          <w:p w14:paraId="3D5B4D3B" w14:textId="77777777" w:rsidR="007C19C8" w:rsidRPr="004B62D2" w:rsidRDefault="007C19C8" w:rsidP="005D30EF">
            <w:pPr>
              <w:pStyle w:val="Sarakstarindkopa"/>
              <w:ind w:left="0"/>
              <w:rPr>
                <w:rFonts w:ascii="Times New Roman" w:hAnsi="Times New Roman" w:cs="Times New Roman"/>
                <w:sz w:val="24"/>
                <w:szCs w:val="24"/>
                <w:lang w:val="lv-LV"/>
              </w:rPr>
            </w:pPr>
            <w:r w:rsidRPr="004B62D2">
              <w:rPr>
                <w:rFonts w:ascii="Times New Roman" w:hAnsi="Times New Roman" w:cs="Times New Roman"/>
                <w:sz w:val="24"/>
                <w:szCs w:val="24"/>
                <w:lang w:val="lv-LV"/>
              </w:rPr>
              <w:t>Noteikts cik metodiskie darbi izstrādāti un iesniegti publicēšanai, no visiem pedagogiem, kas to bija plānojuši darīt mācību gada ietvaros.</w:t>
            </w:r>
          </w:p>
        </w:tc>
      </w:tr>
      <w:tr w:rsidR="007C19C8" w:rsidRPr="004B62D2" w14:paraId="3A93112C" w14:textId="77777777" w:rsidTr="005D30EF">
        <w:trPr>
          <w:trHeight w:val="1974"/>
        </w:trPr>
        <w:tc>
          <w:tcPr>
            <w:tcW w:w="2256" w:type="dxa"/>
            <w:vMerge/>
          </w:tcPr>
          <w:p w14:paraId="2ED5F2FC" w14:textId="77777777" w:rsidR="007C19C8" w:rsidRPr="004B62D2" w:rsidRDefault="007C19C8" w:rsidP="009D6ACC">
            <w:pPr>
              <w:pStyle w:val="Sarakstarindkopa"/>
              <w:ind w:left="0"/>
              <w:rPr>
                <w:rFonts w:ascii="Times New Roman" w:hAnsi="Times New Roman" w:cs="Times New Roman"/>
                <w:sz w:val="24"/>
                <w:szCs w:val="24"/>
                <w:lang w:val="lv-LV"/>
              </w:rPr>
            </w:pPr>
          </w:p>
        </w:tc>
        <w:tc>
          <w:tcPr>
            <w:tcW w:w="3834" w:type="dxa"/>
          </w:tcPr>
          <w:p w14:paraId="60D78C7B" w14:textId="77777777" w:rsidR="007C19C8" w:rsidRPr="004B62D2" w:rsidRDefault="007C19C8" w:rsidP="009D6ACC">
            <w:pPr>
              <w:pStyle w:val="Sarakstarindkopa"/>
              <w:ind w:left="0"/>
              <w:rPr>
                <w:lang w:val="lv-LV"/>
              </w:rPr>
            </w:pPr>
            <w:r w:rsidRPr="004B62D2">
              <w:rPr>
                <w:rFonts w:ascii="Times New Roman" w:hAnsi="Times New Roman" w:cs="Times New Roman"/>
                <w:sz w:val="24"/>
                <w:szCs w:val="24"/>
                <w:lang w:val="lv-LV"/>
              </w:rPr>
              <w:t>5) Organizēts pedagogu pieredzes apmaiņas seminārs "Ideju krātuve" skolēnu pavasara brīvlaikā un sniega iespēja interešu izglītības pedagogiem dalīties pieredzē metodiskā darba pilnveidē interešu izglītībā.</w:t>
            </w:r>
          </w:p>
        </w:tc>
        <w:tc>
          <w:tcPr>
            <w:tcW w:w="3446" w:type="dxa"/>
          </w:tcPr>
          <w:p w14:paraId="483529D8" w14:textId="77777777" w:rsidR="007C19C8" w:rsidRPr="004B62D2" w:rsidRDefault="007C19C8" w:rsidP="009D6ACC">
            <w:pPr>
              <w:pStyle w:val="Sarakstarindkopa"/>
              <w:ind w:left="0"/>
              <w:rPr>
                <w:rFonts w:ascii="Times New Roman" w:hAnsi="Times New Roman" w:cs="Times New Roman"/>
                <w:sz w:val="24"/>
                <w:szCs w:val="24"/>
                <w:lang w:val="lv-LV"/>
              </w:rPr>
            </w:pPr>
            <w:r w:rsidRPr="004B62D2">
              <w:rPr>
                <w:rFonts w:ascii="Times New Roman" w:hAnsi="Times New Roman" w:cs="Times New Roman"/>
                <w:sz w:val="24"/>
                <w:szCs w:val="24"/>
                <w:lang w:val="lv-LV"/>
              </w:rPr>
              <w:t>Noteikts, cik interešu izglītības pedagogi piedalījušies pedagogu pieredzes apmaiņas seminārā "Ideju krātuve" un ar kādām tēmām dalījušies pieredzē.</w:t>
            </w:r>
          </w:p>
        </w:tc>
      </w:tr>
      <w:tr w:rsidR="007C19C8" w:rsidRPr="004B62D2" w14:paraId="4B0FC44C" w14:textId="77777777" w:rsidTr="009D6ACC">
        <w:tc>
          <w:tcPr>
            <w:tcW w:w="2256" w:type="dxa"/>
            <w:vMerge w:val="restart"/>
          </w:tcPr>
          <w:p w14:paraId="37068653" w14:textId="77777777" w:rsidR="007C19C8" w:rsidRPr="004B62D2" w:rsidRDefault="007C19C8" w:rsidP="009D6ACC">
            <w:pPr>
              <w:pStyle w:val="Sarakstarindkopa"/>
              <w:ind w:left="0"/>
              <w:rPr>
                <w:rFonts w:ascii="Times New Roman" w:hAnsi="Times New Roman" w:cs="Times New Roman"/>
                <w:sz w:val="24"/>
                <w:szCs w:val="24"/>
                <w:lang w:val="lv-LV"/>
              </w:rPr>
            </w:pPr>
            <w:r w:rsidRPr="004B62D2">
              <w:rPr>
                <w:rFonts w:ascii="Times New Roman" w:hAnsi="Times New Roman" w:cs="Times New Roman"/>
                <w:sz w:val="24"/>
                <w:szCs w:val="24"/>
                <w:lang w:val="lv-LV"/>
              </w:rPr>
              <w:t>Nr.2</w:t>
            </w:r>
          </w:p>
          <w:p w14:paraId="105BE09E" w14:textId="77777777" w:rsidR="007C19C8" w:rsidRPr="004B62D2" w:rsidRDefault="007C19C8" w:rsidP="009D6ACC">
            <w:pPr>
              <w:pStyle w:val="Sarakstarindkopa"/>
              <w:ind w:left="0"/>
              <w:rPr>
                <w:rFonts w:ascii="Times New Roman" w:hAnsi="Times New Roman" w:cs="Times New Roman"/>
                <w:sz w:val="24"/>
                <w:szCs w:val="24"/>
                <w:lang w:val="lv-LV"/>
              </w:rPr>
            </w:pPr>
            <w:r w:rsidRPr="004B62D2">
              <w:rPr>
                <w:rFonts w:ascii="Times New Roman" w:hAnsi="Times New Roman" w:cs="Times New Roman"/>
                <w:sz w:val="24"/>
                <w:szCs w:val="24"/>
                <w:lang w:val="lv-LV"/>
              </w:rPr>
              <w:t>STEM jomas stiprināšana</w:t>
            </w:r>
          </w:p>
        </w:tc>
        <w:tc>
          <w:tcPr>
            <w:tcW w:w="3834" w:type="dxa"/>
          </w:tcPr>
          <w:p w14:paraId="2FC4C54C" w14:textId="77777777" w:rsidR="007C19C8" w:rsidRPr="004B62D2" w:rsidRDefault="007C19C8" w:rsidP="009D6ACC">
            <w:pPr>
              <w:pStyle w:val="Sarakstarindkopa"/>
              <w:ind w:left="0"/>
              <w:rPr>
                <w:rFonts w:ascii="Times New Roman" w:hAnsi="Times New Roman" w:cs="Times New Roman"/>
                <w:sz w:val="24"/>
                <w:szCs w:val="24"/>
                <w:lang w:val="lv-LV"/>
              </w:rPr>
            </w:pPr>
            <w:r w:rsidRPr="004B62D2">
              <w:rPr>
                <w:rFonts w:ascii="Times New Roman" w:hAnsi="Times New Roman" w:cs="Times New Roman"/>
                <w:sz w:val="24"/>
                <w:szCs w:val="24"/>
                <w:lang w:val="lv-LV"/>
              </w:rPr>
              <w:t>1) Īstenotas vismaz 2 pedagogu profesionālā pilnveides programmas STEM jomā.</w:t>
            </w:r>
          </w:p>
        </w:tc>
        <w:tc>
          <w:tcPr>
            <w:tcW w:w="3446" w:type="dxa"/>
          </w:tcPr>
          <w:p w14:paraId="2AD1BB6B" w14:textId="77777777" w:rsidR="007C19C8" w:rsidRPr="004B62D2" w:rsidRDefault="007C19C8" w:rsidP="009D6ACC">
            <w:pPr>
              <w:pStyle w:val="Sarakstarindkopa"/>
              <w:ind w:left="0"/>
              <w:rPr>
                <w:rFonts w:ascii="Times New Roman" w:hAnsi="Times New Roman" w:cs="Times New Roman"/>
                <w:sz w:val="24"/>
                <w:szCs w:val="24"/>
                <w:lang w:val="lv-LV"/>
              </w:rPr>
            </w:pPr>
          </w:p>
        </w:tc>
      </w:tr>
      <w:tr w:rsidR="007C19C8" w:rsidRPr="004B62D2" w14:paraId="44E8273C" w14:textId="77777777" w:rsidTr="009D6ACC">
        <w:tc>
          <w:tcPr>
            <w:tcW w:w="2256" w:type="dxa"/>
            <w:vMerge/>
          </w:tcPr>
          <w:p w14:paraId="36EA7BF0" w14:textId="77777777" w:rsidR="007C19C8" w:rsidRPr="004B62D2" w:rsidRDefault="007C19C8" w:rsidP="009D6ACC">
            <w:pPr>
              <w:pStyle w:val="Sarakstarindkopa"/>
              <w:ind w:left="0"/>
              <w:rPr>
                <w:rFonts w:ascii="Times New Roman" w:hAnsi="Times New Roman" w:cs="Times New Roman"/>
                <w:sz w:val="24"/>
                <w:szCs w:val="24"/>
                <w:lang w:val="lv-LV"/>
              </w:rPr>
            </w:pPr>
          </w:p>
        </w:tc>
        <w:tc>
          <w:tcPr>
            <w:tcW w:w="3834" w:type="dxa"/>
          </w:tcPr>
          <w:p w14:paraId="5CA18858" w14:textId="77777777" w:rsidR="007C19C8" w:rsidRPr="004B62D2" w:rsidRDefault="007C19C8" w:rsidP="009D6ACC">
            <w:pPr>
              <w:pStyle w:val="Sarakstarindkopa"/>
              <w:ind w:left="0"/>
              <w:rPr>
                <w:rFonts w:ascii="Times New Roman" w:hAnsi="Times New Roman" w:cs="Times New Roman"/>
                <w:sz w:val="24"/>
                <w:szCs w:val="24"/>
                <w:lang w:val="lv-LV"/>
              </w:rPr>
            </w:pPr>
            <w:r w:rsidRPr="004B62D2">
              <w:rPr>
                <w:rFonts w:ascii="Times New Roman" w:hAnsi="Times New Roman" w:cs="Times New Roman"/>
                <w:sz w:val="24"/>
                <w:szCs w:val="24"/>
                <w:lang w:val="lv-LV"/>
              </w:rPr>
              <w:t>2) Īstenoti vismaz 4 pasākumi un aktivitātes STEM jomā interešu izglītībā.</w:t>
            </w:r>
          </w:p>
        </w:tc>
        <w:tc>
          <w:tcPr>
            <w:tcW w:w="3446" w:type="dxa"/>
          </w:tcPr>
          <w:p w14:paraId="3BF86FDC" w14:textId="77777777" w:rsidR="007C19C8" w:rsidRPr="004B62D2" w:rsidRDefault="007C19C8" w:rsidP="009D6ACC">
            <w:pPr>
              <w:pStyle w:val="Sarakstarindkopa"/>
              <w:ind w:left="0"/>
              <w:rPr>
                <w:rFonts w:ascii="Times New Roman" w:hAnsi="Times New Roman" w:cs="Times New Roman"/>
                <w:sz w:val="24"/>
                <w:szCs w:val="24"/>
                <w:lang w:val="lv-LV"/>
              </w:rPr>
            </w:pPr>
          </w:p>
        </w:tc>
      </w:tr>
    </w:tbl>
    <w:p w14:paraId="5F6A1FEE" w14:textId="77777777" w:rsidR="00390ABC" w:rsidRPr="004B62D2" w:rsidRDefault="00390ABC" w:rsidP="00390ABC">
      <w:pPr>
        <w:pStyle w:val="Sarakstarindkopa"/>
        <w:spacing w:after="0" w:line="240" w:lineRule="auto"/>
        <w:ind w:left="1800"/>
        <w:rPr>
          <w:rFonts w:ascii="Times New Roman" w:hAnsi="Times New Roman" w:cs="Times New Roman"/>
          <w:sz w:val="24"/>
          <w:szCs w:val="24"/>
          <w:lang w:val="lv-LV"/>
        </w:rPr>
      </w:pPr>
    </w:p>
    <w:p w14:paraId="0557E74C" w14:textId="77777777" w:rsidR="008151B4" w:rsidRPr="004B62D2" w:rsidRDefault="008151B4" w:rsidP="00DB54B4">
      <w:pPr>
        <w:pStyle w:val="Sarakstarindkopa"/>
        <w:numPr>
          <w:ilvl w:val="2"/>
          <w:numId w:val="3"/>
        </w:numPr>
        <w:spacing w:after="0" w:line="240" w:lineRule="auto"/>
        <w:rPr>
          <w:rFonts w:ascii="Times New Roman" w:hAnsi="Times New Roman" w:cs="Times New Roman"/>
          <w:sz w:val="24"/>
          <w:szCs w:val="24"/>
          <w:lang w:val="lv-LV"/>
        </w:rPr>
      </w:pPr>
      <w:r w:rsidRPr="004B62D2">
        <w:rPr>
          <w:rFonts w:ascii="Times New Roman" w:hAnsi="Times New Roman" w:cs="Times New Roman"/>
          <w:sz w:val="24"/>
          <w:szCs w:val="24"/>
          <w:lang w:val="lv-LV"/>
        </w:rPr>
        <w:t>Jaunatnes darba vadīšanā</w:t>
      </w:r>
    </w:p>
    <w:p w14:paraId="18510F6D" w14:textId="77777777" w:rsidR="00390ABC" w:rsidRPr="004B62D2" w:rsidRDefault="00390ABC" w:rsidP="00390ABC">
      <w:pPr>
        <w:pStyle w:val="Sarakstarindkopa"/>
        <w:spacing w:after="0" w:line="240" w:lineRule="auto"/>
        <w:ind w:left="1800"/>
        <w:rPr>
          <w:rFonts w:ascii="Times New Roman" w:hAnsi="Times New Roman" w:cs="Times New Roman"/>
          <w:sz w:val="24"/>
          <w:szCs w:val="24"/>
          <w:lang w:val="lv-LV"/>
        </w:rPr>
      </w:pPr>
    </w:p>
    <w:tbl>
      <w:tblPr>
        <w:tblStyle w:val="Reatabula"/>
        <w:tblW w:w="0" w:type="auto"/>
        <w:tblInd w:w="426" w:type="dxa"/>
        <w:tblLook w:val="04A0" w:firstRow="1" w:lastRow="0" w:firstColumn="1" w:lastColumn="0" w:noHBand="0" w:noVBand="1"/>
      </w:tblPr>
      <w:tblGrid>
        <w:gridCol w:w="2256"/>
        <w:gridCol w:w="5477"/>
        <w:gridCol w:w="1803"/>
      </w:tblGrid>
      <w:tr w:rsidR="00390ABC" w:rsidRPr="004B62D2" w14:paraId="0BE67C37" w14:textId="77777777" w:rsidTr="00727A9C">
        <w:tc>
          <w:tcPr>
            <w:tcW w:w="2256" w:type="dxa"/>
          </w:tcPr>
          <w:p w14:paraId="78C980A4" w14:textId="77777777" w:rsidR="00390ABC" w:rsidRPr="004B62D2" w:rsidRDefault="00390ABC">
            <w:pPr>
              <w:pStyle w:val="Sarakstarindkopa"/>
              <w:ind w:left="0"/>
              <w:jc w:val="center"/>
              <w:rPr>
                <w:rFonts w:ascii="Times New Roman" w:hAnsi="Times New Roman" w:cs="Times New Roman"/>
                <w:sz w:val="24"/>
                <w:szCs w:val="24"/>
                <w:lang w:val="lv-LV"/>
              </w:rPr>
            </w:pPr>
            <w:r w:rsidRPr="004B62D2">
              <w:rPr>
                <w:rFonts w:ascii="Times New Roman" w:hAnsi="Times New Roman" w:cs="Times New Roman"/>
                <w:sz w:val="24"/>
                <w:szCs w:val="24"/>
                <w:lang w:val="lv-LV"/>
              </w:rPr>
              <w:t>Prioritāte</w:t>
            </w:r>
          </w:p>
        </w:tc>
        <w:tc>
          <w:tcPr>
            <w:tcW w:w="5477" w:type="dxa"/>
          </w:tcPr>
          <w:p w14:paraId="65590EAF" w14:textId="77777777" w:rsidR="00390ABC" w:rsidRPr="004B62D2" w:rsidRDefault="00390ABC">
            <w:pPr>
              <w:pStyle w:val="Sarakstarindkopa"/>
              <w:ind w:left="0"/>
              <w:jc w:val="center"/>
              <w:rPr>
                <w:rFonts w:ascii="Times New Roman" w:hAnsi="Times New Roman" w:cs="Times New Roman"/>
                <w:sz w:val="24"/>
                <w:szCs w:val="24"/>
                <w:lang w:val="lv-LV"/>
              </w:rPr>
            </w:pPr>
            <w:r w:rsidRPr="004B62D2">
              <w:rPr>
                <w:rFonts w:ascii="Times New Roman" w:hAnsi="Times New Roman" w:cs="Times New Roman"/>
                <w:sz w:val="24"/>
                <w:szCs w:val="24"/>
                <w:lang w:val="lv-LV"/>
              </w:rPr>
              <w:t>Sasniedzamie rezultāti kvantitatīvi un kvalitatīvi</w:t>
            </w:r>
          </w:p>
        </w:tc>
        <w:tc>
          <w:tcPr>
            <w:tcW w:w="1803" w:type="dxa"/>
          </w:tcPr>
          <w:p w14:paraId="24953A33" w14:textId="40853CA7" w:rsidR="00390ABC" w:rsidRPr="004B62D2" w:rsidRDefault="00DB54B4">
            <w:pPr>
              <w:pStyle w:val="Sarakstarindkopa"/>
              <w:ind w:left="0"/>
              <w:jc w:val="center"/>
              <w:rPr>
                <w:rFonts w:ascii="Times New Roman" w:hAnsi="Times New Roman" w:cs="Times New Roman"/>
                <w:sz w:val="24"/>
                <w:szCs w:val="24"/>
                <w:lang w:val="lv-LV"/>
              </w:rPr>
            </w:pPr>
            <w:r>
              <w:rPr>
                <w:rFonts w:ascii="Times New Roman" w:hAnsi="Times New Roman" w:cs="Times New Roman"/>
                <w:sz w:val="24"/>
                <w:szCs w:val="24"/>
                <w:lang w:val="lv-LV"/>
              </w:rPr>
              <w:t>Piezīmes</w:t>
            </w:r>
          </w:p>
        </w:tc>
      </w:tr>
      <w:tr w:rsidR="00B60FA0" w:rsidRPr="004B62D2" w14:paraId="3EAB97E0" w14:textId="77777777" w:rsidTr="00727A9C">
        <w:tc>
          <w:tcPr>
            <w:tcW w:w="2256" w:type="dxa"/>
            <w:vMerge w:val="restart"/>
          </w:tcPr>
          <w:p w14:paraId="2146D77E" w14:textId="77777777" w:rsidR="00B60FA0" w:rsidRPr="004B62D2" w:rsidRDefault="00B60FA0" w:rsidP="00B60FA0">
            <w:pPr>
              <w:pStyle w:val="Sarakstarindkopa"/>
              <w:ind w:left="0"/>
              <w:rPr>
                <w:lang w:val="lv-LV"/>
              </w:rPr>
            </w:pPr>
            <w:r w:rsidRPr="004B62D2">
              <w:rPr>
                <w:rFonts w:ascii="Times New Roman" w:hAnsi="Times New Roman" w:cs="Times New Roman"/>
                <w:sz w:val="24"/>
                <w:szCs w:val="24"/>
                <w:lang w:val="lv-LV"/>
              </w:rPr>
              <w:t>Nr.1</w:t>
            </w:r>
            <w:r w:rsidRPr="004B62D2">
              <w:rPr>
                <w:lang w:val="lv-LV"/>
              </w:rPr>
              <w:t xml:space="preserve"> </w:t>
            </w:r>
          </w:p>
          <w:p w14:paraId="12960818" w14:textId="35C5BEB6" w:rsidR="00B60FA0" w:rsidRPr="004B62D2" w:rsidRDefault="00B60FA0" w:rsidP="00B60FA0">
            <w:pPr>
              <w:pStyle w:val="Sarakstarindkopa"/>
              <w:ind w:left="0"/>
              <w:rPr>
                <w:rFonts w:ascii="Times New Roman" w:hAnsi="Times New Roman" w:cs="Times New Roman"/>
                <w:sz w:val="24"/>
                <w:szCs w:val="24"/>
                <w:lang w:val="lv-LV"/>
              </w:rPr>
            </w:pPr>
            <w:r w:rsidRPr="004B62D2">
              <w:rPr>
                <w:rFonts w:ascii="Times New Roman" w:hAnsi="Times New Roman" w:cs="Times New Roman"/>
                <w:sz w:val="24"/>
                <w:szCs w:val="24"/>
                <w:lang w:val="lv-LV"/>
              </w:rPr>
              <w:t>Jauniešu līdzdalības stiprināšana Kuldīgas novadā</w:t>
            </w:r>
          </w:p>
        </w:tc>
        <w:tc>
          <w:tcPr>
            <w:tcW w:w="5477" w:type="dxa"/>
          </w:tcPr>
          <w:p w14:paraId="2F63AF2E" w14:textId="5D51908C" w:rsidR="00B60FA0" w:rsidRPr="004B62D2" w:rsidRDefault="00B60FA0" w:rsidP="00B60FA0">
            <w:pPr>
              <w:rPr>
                <w:rFonts w:ascii="Times New Roman" w:hAnsi="Times New Roman" w:cs="Times New Roman"/>
                <w:sz w:val="24"/>
                <w:szCs w:val="24"/>
                <w:lang w:val="lv-LV"/>
              </w:rPr>
            </w:pPr>
            <w:r w:rsidRPr="004B62D2">
              <w:rPr>
                <w:rFonts w:ascii="Times New Roman" w:hAnsi="Times New Roman" w:cs="Times New Roman"/>
                <w:sz w:val="24"/>
                <w:szCs w:val="24"/>
                <w:lang w:val="lv-LV"/>
              </w:rPr>
              <w:t>1) Īstenotas pilsoniskās līdzdalības aktivitātes vismaz 10 Kuldīgas novada izglītības iestādēs un jauniešu centros/telpās;</w:t>
            </w:r>
          </w:p>
        </w:tc>
        <w:tc>
          <w:tcPr>
            <w:tcW w:w="1803" w:type="dxa"/>
          </w:tcPr>
          <w:p w14:paraId="1E445633" w14:textId="64010405" w:rsidR="00B60FA0" w:rsidRPr="004B62D2" w:rsidRDefault="00B60FA0" w:rsidP="00B60FA0">
            <w:pPr>
              <w:pStyle w:val="Sarakstarindkopa"/>
              <w:ind w:left="0"/>
              <w:rPr>
                <w:rFonts w:ascii="Times New Roman" w:hAnsi="Times New Roman" w:cs="Times New Roman"/>
                <w:sz w:val="24"/>
                <w:szCs w:val="24"/>
                <w:lang w:val="lv-LV"/>
              </w:rPr>
            </w:pPr>
            <w:r w:rsidRPr="004B62D2">
              <w:rPr>
                <w:rFonts w:ascii="Times New Roman" w:hAnsi="Times New Roman" w:cs="Times New Roman"/>
                <w:sz w:val="24"/>
                <w:szCs w:val="24"/>
                <w:lang w:val="lv-LV"/>
              </w:rPr>
              <w:t>Vismaz 1 nodarbība katrā pamatskolā</w:t>
            </w:r>
          </w:p>
        </w:tc>
      </w:tr>
      <w:tr w:rsidR="00B60FA0" w:rsidRPr="004B62D2" w14:paraId="2C0BF877" w14:textId="77777777" w:rsidTr="00727A9C">
        <w:tc>
          <w:tcPr>
            <w:tcW w:w="2256" w:type="dxa"/>
            <w:vMerge/>
          </w:tcPr>
          <w:p w14:paraId="57EE52CD" w14:textId="77777777" w:rsidR="00B60FA0" w:rsidRPr="004B62D2" w:rsidRDefault="00B60FA0" w:rsidP="00B60FA0">
            <w:pPr>
              <w:pStyle w:val="Sarakstarindkopa"/>
              <w:ind w:left="0"/>
              <w:rPr>
                <w:rFonts w:ascii="Times New Roman" w:hAnsi="Times New Roman" w:cs="Times New Roman"/>
                <w:sz w:val="24"/>
                <w:szCs w:val="24"/>
                <w:lang w:val="lv-LV"/>
              </w:rPr>
            </w:pPr>
          </w:p>
        </w:tc>
        <w:tc>
          <w:tcPr>
            <w:tcW w:w="5477" w:type="dxa"/>
          </w:tcPr>
          <w:p w14:paraId="1DFEC6B1" w14:textId="68327979" w:rsidR="00B60FA0" w:rsidRPr="004B62D2" w:rsidRDefault="00B60FA0" w:rsidP="00B60FA0">
            <w:pPr>
              <w:pStyle w:val="Sarakstarindkopa"/>
              <w:ind w:left="0"/>
              <w:rPr>
                <w:rFonts w:ascii="Times New Roman" w:hAnsi="Times New Roman" w:cs="Times New Roman"/>
                <w:sz w:val="24"/>
                <w:szCs w:val="24"/>
                <w:lang w:val="lv-LV"/>
              </w:rPr>
            </w:pPr>
            <w:r w:rsidRPr="004B62D2">
              <w:rPr>
                <w:rFonts w:ascii="Times New Roman" w:hAnsi="Times New Roman" w:cs="Times New Roman"/>
                <w:sz w:val="24"/>
                <w:szCs w:val="24"/>
                <w:lang w:val="lv-LV"/>
              </w:rPr>
              <w:t>2) Izstrādāts Kuldīgas novada jaunatnes politikas dokuments 2026.-2028.gadam, balstoties uz jauniešu vajadzībām</w:t>
            </w:r>
          </w:p>
        </w:tc>
        <w:tc>
          <w:tcPr>
            <w:tcW w:w="1803" w:type="dxa"/>
          </w:tcPr>
          <w:p w14:paraId="521934D0" w14:textId="77777777" w:rsidR="00B60FA0" w:rsidRPr="004B62D2" w:rsidRDefault="00B60FA0" w:rsidP="00B60FA0">
            <w:pPr>
              <w:pStyle w:val="Sarakstarindkopa"/>
              <w:ind w:left="0"/>
              <w:rPr>
                <w:rFonts w:ascii="Times New Roman" w:hAnsi="Times New Roman" w:cs="Times New Roman"/>
                <w:sz w:val="24"/>
                <w:szCs w:val="24"/>
                <w:lang w:val="lv-LV"/>
              </w:rPr>
            </w:pPr>
          </w:p>
        </w:tc>
      </w:tr>
      <w:tr w:rsidR="00B60FA0" w:rsidRPr="004B62D2" w14:paraId="73D7BAEE" w14:textId="77777777" w:rsidTr="00727A9C">
        <w:tc>
          <w:tcPr>
            <w:tcW w:w="2256" w:type="dxa"/>
            <w:vMerge/>
          </w:tcPr>
          <w:p w14:paraId="72A1FDC4" w14:textId="314AB343" w:rsidR="00B60FA0" w:rsidRPr="004B62D2" w:rsidRDefault="00B60FA0" w:rsidP="00B60FA0">
            <w:pPr>
              <w:pStyle w:val="Sarakstarindkopa"/>
              <w:ind w:left="0"/>
              <w:rPr>
                <w:rFonts w:ascii="Times New Roman" w:hAnsi="Times New Roman" w:cs="Times New Roman"/>
                <w:sz w:val="24"/>
                <w:szCs w:val="24"/>
                <w:lang w:val="lv-LV"/>
              </w:rPr>
            </w:pPr>
          </w:p>
        </w:tc>
        <w:tc>
          <w:tcPr>
            <w:tcW w:w="5477" w:type="dxa"/>
          </w:tcPr>
          <w:p w14:paraId="0EB4CC3E" w14:textId="1DE43DC6" w:rsidR="00B60FA0" w:rsidRPr="004B62D2" w:rsidRDefault="00B60FA0" w:rsidP="00B60FA0">
            <w:pPr>
              <w:rPr>
                <w:rFonts w:ascii="Times New Roman" w:hAnsi="Times New Roman" w:cs="Times New Roman"/>
                <w:sz w:val="24"/>
                <w:szCs w:val="24"/>
                <w:lang w:val="lv-LV"/>
              </w:rPr>
            </w:pPr>
            <w:r w:rsidRPr="004B62D2">
              <w:rPr>
                <w:rFonts w:ascii="Times New Roman" w:hAnsi="Times New Roman" w:cs="Times New Roman"/>
                <w:sz w:val="24"/>
                <w:szCs w:val="24"/>
                <w:lang w:val="lv-LV"/>
              </w:rPr>
              <w:t>3) Nodrošināt pagastu jauniešu līdzdalības iespējas, īstenojot mobilās darba aktivitātes vismaz 2 reizes mēnesī vismaz 4 pagastos.</w:t>
            </w:r>
          </w:p>
        </w:tc>
        <w:tc>
          <w:tcPr>
            <w:tcW w:w="1803" w:type="dxa"/>
          </w:tcPr>
          <w:p w14:paraId="490C319A" w14:textId="77777777" w:rsidR="00B60FA0" w:rsidRPr="004B62D2" w:rsidRDefault="00B60FA0" w:rsidP="00B60FA0">
            <w:pPr>
              <w:pStyle w:val="Sarakstarindkopa"/>
              <w:ind w:left="0"/>
              <w:rPr>
                <w:rFonts w:ascii="Times New Roman" w:hAnsi="Times New Roman" w:cs="Times New Roman"/>
                <w:sz w:val="24"/>
                <w:szCs w:val="24"/>
                <w:lang w:val="lv-LV"/>
              </w:rPr>
            </w:pPr>
          </w:p>
        </w:tc>
      </w:tr>
      <w:tr w:rsidR="00B60FA0" w:rsidRPr="004B62D2" w14:paraId="703E162E" w14:textId="77777777" w:rsidTr="00727A9C">
        <w:tc>
          <w:tcPr>
            <w:tcW w:w="2256" w:type="dxa"/>
            <w:vMerge/>
          </w:tcPr>
          <w:p w14:paraId="362B426F" w14:textId="77777777" w:rsidR="00B60FA0" w:rsidRPr="004B62D2" w:rsidRDefault="00B60FA0" w:rsidP="00B60FA0">
            <w:pPr>
              <w:pStyle w:val="Sarakstarindkopa"/>
              <w:ind w:left="0"/>
              <w:rPr>
                <w:rFonts w:ascii="Times New Roman" w:hAnsi="Times New Roman" w:cs="Times New Roman"/>
                <w:sz w:val="24"/>
                <w:szCs w:val="24"/>
                <w:lang w:val="lv-LV"/>
              </w:rPr>
            </w:pPr>
          </w:p>
        </w:tc>
        <w:tc>
          <w:tcPr>
            <w:tcW w:w="5477" w:type="dxa"/>
          </w:tcPr>
          <w:p w14:paraId="227C5A89" w14:textId="55B77D27" w:rsidR="00B60FA0" w:rsidRPr="004B62D2" w:rsidRDefault="00B60FA0" w:rsidP="00B60FA0">
            <w:pPr>
              <w:rPr>
                <w:lang w:val="lv-LV"/>
              </w:rPr>
            </w:pPr>
            <w:r w:rsidRPr="004B62D2">
              <w:rPr>
                <w:rFonts w:ascii="Times New Roman" w:hAnsi="Times New Roman" w:cs="Times New Roman"/>
                <w:sz w:val="24"/>
                <w:szCs w:val="24"/>
                <w:lang w:val="lv-LV"/>
              </w:rPr>
              <w:t>4) Kuldīgas novada Jauniešu domē nodrošināta vismaz 3 pagastu jauniešu pārstāvniecība</w:t>
            </w:r>
          </w:p>
        </w:tc>
        <w:tc>
          <w:tcPr>
            <w:tcW w:w="1803" w:type="dxa"/>
          </w:tcPr>
          <w:p w14:paraId="17AA02E7" w14:textId="77777777" w:rsidR="00B60FA0" w:rsidRPr="004B62D2" w:rsidRDefault="00B60FA0" w:rsidP="00B60FA0">
            <w:pPr>
              <w:pStyle w:val="Sarakstarindkopa"/>
              <w:ind w:left="0"/>
              <w:rPr>
                <w:rFonts w:ascii="Times New Roman" w:hAnsi="Times New Roman" w:cs="Times New Roman"/>
                <w:sz w:val="24"/>
                <w:szCs w:val="24"/>
                <w:lang w:val="lv-LV"/>
              </w:rPr>
            </w:pPr>
          </w:p>
        </w:tc>
      </w:tr>
    </w:tbl>
    <w:p w14:paraId="18E5E0BE" w14:textId="77777777" w:rsidR="008151B4" w:rsidRPr="004B62D2" w:rsidRDefault="008151B4" w:rsidP="008151B4">
      <w:pPr>
        <w:pStyle w:val="Sarakstarindkopa"/>
        <w:spacing w:after="0" w:line="240" w:lineRule="auto"/>
        <w:ind w:left="1800"/>
        <w:rPr>
          <w:rFonts w:ascii="Times New Roman" w:hAnsi="Times New Roman" w:cs="Times New Roman"/>
          <w:sz w:val="24"/>
          <w:szCs w:val="24"/>
          <w:lang w:val="lv-LV"/>
        </w:rPr>
      </w:pPr>
    </w:p>
    <w:p w14:paraId="45EBA094" w14:textId="77777777" w:rsidR="008151B4" w:rsidRPr="004B62D2" w:rsidRDefault="008151B4" w:rsidP="00DB54B4">
      <w:pPr>
        <w:pStyle w:val="Sarakstarindkopa"/>
        <w:numPr>
          <w:ilvl w:val="2"/>
          <w:numId w:val="3"/>
        </w:numPr>
        <w:spacing w:after="0" w:line="240" w:lineRule="auto"/>
        <w:rPr>
          <w:rFonts w:ascii="Times New Roman" w:hAnsi="Times New Roman" w:cs="Times New Roman"/>
          <w:sz w:val="24"/>
          <w:szCs w:val="24"/>
          <w:lang w:val="lv-LV"/>
        </w:rPr>
      </w:pPr>
      <w:r w:rsidRPr="004B62D2">
        <w:rPr>
          <w:rFonts w:ascii="Times New Roman" w:hAnsi="Times New Roman" w:cs="Times New Roman"/>
          <w:sz w:val="24"/>
          <w:szCs w:val="24"/>
          <w:lang w:val="lv-LV"/>
        </w:rPr>
        <w:t>Audzināšanas darba vadīšanā</w:t>
      </w:r>
    </w:p>
    <w:p w14:paraId="7B7C3982" w14:textId="77777777" w:rsidR="008151B4" w:rsidRPr="004B62D2" w:rsidRDefault="008151B4" w:rsidP="006B120C">
      <w:pPr>
        <w:spacing w:after="0" w:line="240" w:lineRule="auto"/>
        <w:ind w:left="1080"/>
        <w:rPr>
          <w:rFonts w:ascii="Times New Roman" w:hAnsi="Times New Roman" w:cs="Times New Roman"/>
          <w:sz w:val="24"/>
          <w:szCs w:val="24"/>
          <w:lang w:val="lv-LV"/>
        </w:rPr>
      </w:pPr>
    </w:p>
    <w:tbl>
      <w:tblPr>
        <w:tblStyle w:val="Reatabula"/>
        <w:tblW w:w="0" w:type="auto"/>
        <w:tblInd w:w="426" w:type="dxa"/>
        <w:tblLook w:val="04A0" w:firstRow="1" w:lastRow="0" w:firstColumn="1" w:lastColumn="0" w:noHBand="0" w:noVBand="1"/>
      </w:tblPr>
      <w:tblGrid>
        <w:gridCol w:w="2256"/>
        <w:gridCol w:w="5477"/>
        <w:gridCol w:w="1803"/>
      </w:tblGrid>
      <w:tr w:rsidR="00BE7B0D" w:rsidRPr="004B62D2" w14:paraId="4BEF7C52" w14:textId="77777777" w:rsidTr="00727A9C">
        <w:tc>
          <w:tcPr>
            <w:tcW w:w="2256" w:type="dxa"/>
          </w:tcPr>
          <w:p w14:paraId="67B73812" w14:textId="77777777" w:rsidR="00BE7B0D" w:rsidRPr="004B62D2" w:rsidRDefault="00BE7B0D">
            <w:pPr>
              <w:pStyle w:val="Sarakstarindkopa"/>
              <w:ind w:left="0"/>
              <w:jc w:val="center"/>
              <w:rPr>
                <w:rFonts w:ascii="Times New Roman" w:hAnsi="Times New Roman" w:cs="Times New Roman"/>
                <w:sz w:val="24"/>
                <w:szCs w:val="24"/>
                <w:lang w:val="lv-LV"/>
              </w:rPr>
            </w:pPr>
            <w:r w:rsidRPr="004B62D2">
              <w:rPr>
                <w:rFonts w:ascii="Times New Roman" w:hAnsi="Times New Roman" w:cs="Times New Roman"/>
                <w:sz w:val="24"/>
                <w:szCs w:val="24"/>
                <w:lang w:val="lv-LV"/>
              </w:rPr>
              <w:t>Prioritāte</w:t>
            </w:r>
          </w:p>
        </w:tc>
        <w:tc>
          <w:tcPr>
            <w:tcW w:w="5477" w:type="dxa"/>
          </w:tcPr>
          <w:p w14:paraId="7AEEF083" w14:textId="77777777" w:rsidR="00BE7B0D" w:rsidRPr="004B62D2" w:rsidRDefault="00BE7B0D">
            <w:pPr>
              <w:pStyle w:val="Sarakstarindkopa"/>
              <w:ind w:left="0"/>
              <w:jc w:val="center"/>
              <w:rPr>
                <w:rFonts w:ascii="Times New Roman" w:hAnsi="Times New Roman" w:cs="Times New Roman"/>
                <w:sz w:val="24"/>
                <w:szCs w:val="24"/>
                <w:lang w:val="lv-LV"/>
              </w:rPr>
            </w:pPr>
            <w:r w:rsidRPr="004B62D2">
              <w:rPr>
                <w:rFonts w:ascii="Times New Roman" w:hAnsi="Times New Roman" w:cs="Times New Roman"/>
                <w:sz w:val="24"/>
                <w:szCs w:val="24"/>
                <w:lang w:val="lv-LV"/>
              </w:rPr>
              <w:t>Sasniedzamie rezultāti kvantitatīvi un kvalitatīvi</w:t>
            </w:r>
          </w:p>
        </w:tc>
        <w:tc>
          <w:tcPr>
            <w:tcW w:w="1803" w:type="dxa"/>
          </w:tcPr>
          <w:p w14:paraId="3B8DD9F6" w14:textId="77777777" w:rsidR="00BE7B0D" w:rsidRPr="004B62D2" w:rsidRDefault="00BE7B0D">
            <w:pPr>
              <w:pStyle w:val="Sarakstarindkopa"/>
              <w:ind w:left="0"/>
              <w:jc w:val="center"/>
              <w:rPr>
                <w:rFonts w:ascii="Times New Roman" w:hAnsi="Times New Roman" w:cs="Times New Roman"/>
                <w:sz w:val="24"/>
                <w:szCs w:val="24"/>
                <w:lang w:val="lv-LV"/>
              </w:rPr>
            </w:pPr>
            <w:r w:rsidRPr="004B62D2">
              <w:rPr>
                <w:rFonts w:ascii="Times New Roman" w:hAnsi="Times New Roman" w:cs="Times New Roman"/>
                <w:sz w:val="24"/>
                <w:szCs w:val="24"/>
                <w:lang w:val="lv-LV"/>
              </w:rPr>
              <w:t>Norāde par uzdevumu izpildi (Sasniegts/daļēji sasniegts/ Nav sasniegts) un komentārs</w:t>
            </w:r>
          </w:p>
        </w:tc>
      </w:tr>
      <w:tr w:rsidR="00727A9C" w:rsidRPr="004B62D2" w14:paraId="616E45E7" w14:textId="77777777" w:rsidTr="00727A9C">
        <w:tc>
          <w:tcPr>
            <w:tcW w:w="2256" w:type="dxa"/>
            <w:vMerge w:val="restart"/>
          </w:tcPr>
          <w:p w14:paraId="0AE6CEEA" w14:textId="77777777" w:rsidR="00727A9C" w:rsidRPr="004B62D2" w:rsidRDefault="00727A9C" w:rsidP="00727A9C">
            <w:pPr>
              <w:pStyle w:val="Sarakstarindkopa"/>
              <w:ind w:left="0"/>
              <w:rPr>
                <w:rFonts w:ascii="Times New Roman" w:hAnsi="Times New Roman" w:cs="Times New Roman"/>
                <w:sz w:val="24"/>
                <w:szCs w:val="24"/>
                <w:lang w:val="lv-LV"/>
              </w:rPr>
            </w:pPr>
            <w:r w:rsidRPr="004B62D2">
              <w:rPr>
                <w:rFonts w:ascii="Times New Roman" w:hAnsi="Times New Roman" w:cs="Times New Roman"/>
                <w:sz w:val="24"/>
                <w:szCs w:val="24"/>
                <w:lang w:val="lv-LV"/>
              </w:rPr>
              <w:t>Nr.2</w:t>
            </w:r>
          </w:p>
          <w:p w14:paraId="21A812AB" w14:textId="539CA306" w:rsidR="00727A9C" w:rsidRPr="004B62D2" w:rsidRDefault="00727A9C" w:rsidP="00727A9C">
            <w:pPr>
              <w:pStyle w:val="Sarakstarindkopa"/>
              <w:ind w:left="0"/>
              <w:rPr>
                <w:rFonts w:ascii="Times New Roman" w:hAnsi="Times New Roman" w:cs="Times New Roman"/>
                <w:sz w:val="24"/>
                <w:szCs w:val="24"/>
                <w:lang w:val="lv-LV"/>
              </w:rPr>
            </w:pPr>
            <w:r w:rsidRPr="004B62D2">
              <w:rPr>
                <w:rFonts w:ascii="Times New Roman" w:hAnsi="Times New Roman" w:cs="Times New Roman"/>
                <w:sz w:val="24"/>
                <w:szCs w:val="24"/>
                <w:lang w:val="lv-LV"/>
              </w:rPr>
              <w:t>Kvalitatīva audzināšanas stunda</w:t>
            </w:r>
          </w:p>
        </w:tc>
        <w:tc>
          <w:tcPr>
            <w:tcW w:w="5477" w:type="dxa"/>
          </w:tcPr>
          <w:p w14:paraId="47E0F5A6" w14:textId="64D71B5D" w:rsidR="00727A9C" w:rsidRPr="004B62D2" w:rsidRDefault="00727A9C" w:rsidP="00727A9C">
            <w:pPr>
              <w:pStyle w:val="Sarakstarindkopa"/>
              <w:ind w:left="0"/>
              <w:rPr>
                <w:rFonts w:ascii="Times New Roman" w:hAnsi="Times New Roman" w:cs="Times New Roman"/>
                <w:sz w:val="24"/>
                <w:szCs w:val="24"/>
                <w:lang w:val="lv-LV"/>
              </w:rPr>
            </w:pPr>
            <w:r w:rsidRPr="004B62D2">
              <w:rPr>
                <w:rFonts w:ascii="Times New Roman" w:hAnsi="Times New Roman" w:cs="Times New Roman"/>
                <w:sz w:val="24"/>
                <w:szCs w:val="24"/>
                <w:lang w:val="lv-LV"/>
              </w:rPr>
              <w:t xml:space="preserve">1) Vērotas  audzināšanas </w:t>
            </w:r>
            <w:r w:rsidR="006E1664" w:rsidRPr="004B62D2">
              <w:rPr>
                <w:rFonts w:ascii="Times New Roman" w:hAnsi="Times New Roman" w:cs="Times New Roman"/>
                <w:sz w:val="24"/>
                <w:szCs w:val="24"/>
                <w:lang w:val="lv-LV"/>
              </w:rPr>
              <w:t>2</w:t>
            </w:r>
            <w:r w:rsidRPr="004B62D2">
              <w:rPr>
                <w:rFonts w:ascii="Times New Roman" w:hAnsi="Times New Roman" w:cs="Times New Roman"/>
                <w:sz w:val="24"/>
                <w:szCs w:val="24"/>
                <w:lang w:val="lv-LV"/>
              </w:rPr>
              <w:t xml:space="preserve"> stundas </w:t>
            </w:r>
            <w:r w:rsidR="006E1664" w:rsidRPr="004B62D2">
              <w:rPr>
                <w:rFonts w:ascii="Times New Roman" w:hAnsi="Times New Roman" w:cs="Times New Roman"/>
                <w:sz w:val="24"/>
                <w:szCs w:val="24"/>
                <w:lang w:val="lv-LV"/>
              </w:rPr>
              <w:t>12</w:t>
            </w:r>
            <w:r w:rsidRPr="004B62D2">
              <w:rPr>
                <w:rFonts w:ascii="Times New Roman" w:hAnsi="Times New Roman" w:cs="Times New Roman"/>
                <w:sz w:val="24"/>
                <w:szCs w:val="24"/>
                <w:lang w:val="lv-LV"/>
              </w:rPr>
              <w:t xml:space="preserve"> Kuldīgas novada izglītības iestādēs.</w:t>
            </w:r>
          </w:p>
        </w:tc>
        <w:tc>
          <w:tcPr>
            <w:tcW w:w="1803" w:type="dxa"/>
          </w:tcPr>
          <w:p w14:paraId="1C3CBEBE" w14:textId="2D5116BF" w:rsidR="00727A9C" w:rsidRPr="004B62D2" w:rsidRDefault="00727A9C" w:rsidP="00727A9C">
            <w:pPr>
              <w:pStyle w:val="Sarakstarindkopa"/>
              <w:ind w:left="0"/>
              <w:rPr>
                <w:rFonts w:ascii="Times New Roman" w:hAnsi="Times New Roman" w:cs="Times New Roman"/>
                <w:sz w:val="24"/>
                <w:szCs w:val="24"/>
                <w:lang w:val="lv-LV"/>
              </w:rPr>
            </w:pPr>
          </w:p>
        </w:tc>
      </w:tr>
      <w:tr w:rsidR="00727A9C" w:rsidRPr="004B62D2" w14:paraId="4656EDD8" w14:textId="77777777" w:rsidTr="00727A9C">
        <w:tc>
          <w:tcPr>
            <w:tcW w:w="2256" w:type="dxa"/>
            <w:vMerge/>
          </w:tcPr>
          <w:p w14:paraId="5E7CA8AD" w14:textId="77777777" w:rsidR="00727A9C" w:rsidRPr="004B62D2" w:rsidRDefault="00727A9C" w:rsidP="00727A9C">
            <w:pPr>
              <w:pStyle w:val="Sarakstarindkopa"/>
              <w:ind w:left="0"/>
              <w:rPr>
                <w:rFonts w:ascii="Times New Roman" w:hAnsi="Times New Roman" w:cs="Times New Roman"/>
                <w:sz w:val="24"/>
                <w:szCs w:val="24"/>
                <w:lang w:val="lv-LV"/>
              </w:rPr>
            </w:pPr>
          </w:p>
        </w:tc>
        <w:tc>
          <w:tcPr>
            <w:tcW w:w="5477" w:type="dxa"/>
          </w:tcPr>
          <w:p w14:paraId="6F5FD50E" w14:textId="6D534DB9" w:rsidR="00727A9C" w:rsidRPr="004B62D2" w:rsidRDefault="00727A9C" w:rsidP="00727A9C">
            <w:pPr>
              <w:pStyle w:val="Sarakstarindkopa"/>
              <w:ind w:left="0"/>
              <w:rPr>
                <w:rFonts w:ascii="Times New Roman" w:hAnsi="Times New Roman" w:cs="Times New Roman"/>
                <w:sz w:val="24"/>
                <w:szCs w:val="24"/>
                <w:lang w:val="lv-LV"/>
              </w:rPr>
            </w:pPr>
            <w:r w:rsidRPr="004B62D2">
              <w:rPr>
                <w:rFonts w:ascii="Times New Roman" w:hAnsi="Times New Roman" w:cs="Times New Roman"/>
                <w:sz w:val="24"/>
                <w:szCs w:val="24"/>
                <w:lang w:val="lv-LV"/>
              </w:rPr>
              <w:t xml:space="preserve">2) Kuldīgas novada </w:t>
            </w:r>
            <w:r w:rsidR="006E1664" w:rsidRPr="004B62D2">
              <w:rPr>
                <w:rFonts w:ascii="Times New Roman" w:hAnsi="Times New Roman" w:cs="Times New Roman"/>
                <w:sz w:val="24"/>
                <w:szCs w:val="24"/>
                <w:lang w:val="lv-LV"/>
              </w:rPr>
              <w:t>12</w:t>
            </w:r>
            <w:r w:rsidRPr="004B62D2">
              <w:rPr>
                <w:rFonts w:ascii="Times New Roman" w:hAnsi="Times New Roman" w:cs="Times New Roman"/>
                <w:sz w:val="24"/>
                <w:szCs w:val="24"/>
                <w:lang w:val="lv-LV"/>
              </w:rPr>
              <w:t xml:space="preserve"> izglītības iestādēs  īstenota</w:t>
            </w:r>
            <w:r w:rsidR="006E1664" w:rsidRPr="004B62D2">
              <w:rPr>
                <w:rFonts w:ascii="Times New Roman" w:hAnsi="Times New Roman" w:cs="Times New Roman"/>
                <w:sz w:val="24"/>
                <w:szCs w:val="24"/>
                <w:lang w:val="lv-LV"/>
              </w:rPr>
              <w:t xml:space="preserve"> vismaz</w:t>
            </w:r>
            <w:r w:rsidRPr="004B62D2">
              <w:rPr>
                <w:rFonts w:ascii="Times New Roman" w:hAnsi="Times New Roman" w:cs="Times New Roman"/>
                <w:sz w:val="24"/>
                <w:szCs w:val="24"/>
                <w:lang w:val="lv-LV"/>
              </w:rPr>
              <w:t xml:space="preserve"> </w:t>
            </w:r>
            <w:r w:rsidR="006E1664" w:rsidRPr="004B62D2">
              <w:rPr>
                <w:rFonts w:ascii="Times New Roman" w:hAnsi="Times New Roman" w:cs="Times New Roman"/>
                <w:sz w:val="24"/>
                <w:szCs w:val="24"/>
                <w:lang w:val="lv-LV"/>
              </w:rPr>
              <w:t>1</w:t>
            </w:r>
            <w:r w:rsidRPr="004B62D2">
              <w:rPr>
                <w:rFonts w:ascii="Times New Roman" w:hAnsi="Times New Roman" w:cs="Times New Roman"/>
                <w:sz w:val="24"/>
                <w:szCs w:val="24"/>
                <w:lang w:val="lv-LV"/>
              </w:rPr>
              <w:t xml:space="preserve"> audzināšanas stundas atbilstoši kritērijiem par kvalitatīvu audzināšanas stundu.</w:t>
            </w:r>
          </w:p>
        </w:tc>
        <w:tc>
          <w:tcPr>
            <w:tcW w:w="1803" w:type="dxa"/>
          </w:tcPr>
          <w:p w14:paraId="4A7D5C9E" w14:textId="77777777" w:rsidR="00727A9C" w:rsidRPr="004B62D2" w:rsidRDefault="00727A9C" w:rsidP="00727A9C">
            <w:pPr>
              <w:pStyle w:val="Sarakstarindkopa"/>
              <w:ind w:left="0"/>
              <w:rPr>
                <w:rFonts w:ascii="Times New Roman" w:hAnsi="Times New Roman" w:cs="Times New Roman"/>
                <w:sz w:val="24"/>
                <w:szCs w:val="24"/>
                <w:lang w:val="lv-LV"/>
              </w:rPr>
            </w:pPr>
          </w:p>
        </w:tc>
      </w:tr>
    </w:tbl>
    <w:p w14:paraId="3FF6ED6A" w14:textId="77777777" w:rsidR="008151B4" w:rsidRPr="004B62D2" w:rsidRDefault="008151B4" w:rsidP="008151B4">
      <w:pPr>
        <w:spacing w:after="0" w:line="240" w:lineRule="auto"/>
        <w:rPr>
          <w:rFonts w:ascii="Times New Roman" w:hAnsi="Times New Roman" w:cs="Times New Roman"/>
          <w:sz w:val="24"/>
          <w:szCs w:val="24"/>
          <w:lang w:val="lv-LV"/>
        </w:rPr>
      </w:pPr>
    </w:p>
    <w:p w14:paraId="7EFED352" w14:textId="77777777" w:rsidR="008151B4" w:rsidRPr="004B62D2" w:rsidRDefault="008151B4" w:rsidP="00DB54B4">
      <w:pPr>
        <w:pStyle w:val="Sarakstarindkopa"/>
        <w:numPr>
          <w:ilvl w:val="2"/>
          <w:numId w:val="3"/>
        </w:numPr>
        <w:spacing w:after="0" w:line="240" w:lineRule="auto"/>
        <w:rPr>
          <w:rFonts w:ascii="Times New Roman" w:hAnsi="Times New Roman" w:cs="Times New Roman"/>
          <w:sz w:val="24"/>
          <w:szCs w:val="24"/>
          <w:lang w:val="lv-LV"/>
        </w:rPr>
      </w:pPr>
      <w:r w:rsidRPr="004B62D2">
        <w:rPr>
          <w:rFonts w:ascii="Times New Roman" w:hAnsi="Times New Roman" w:cs="Times New Roman"/>
          <w:sz w:val="24"/>
          <w:szCs w:val="24"/>
          <w:lang w:val="lv-LV"/>
        </w:rPr>
        <w:t>Karjeras izglītībā</w:t>
      </w:r>
    </w:p>
    <w:p w14:paraId="10FDEC80" w14:textId="77777777" w:rsidR="00BB7A4F" w:rsidRPr="004B62D2" w:rsidRDefault="00BB7A4F" w:rsidP="00BB7A4F">
      <w:pPr>
        <w:pStyle w:val="Sarakstarindkopa"/>
        <w:spacing w:after="0" w:line="240" w:lineRule="auto"/>
        <w:ind w:left="426"/>
        <w:rPr>
          <w:rFonts w:ascii="Times New Roman" w:hAnsi="Times New Roman" w:cs="Times New Roman"/>
          <w:sz w:val="24"/>
          <w:szCs w:val="24"/>
          <w:lang w:val="lv-LV"/>
        </w:rPr>
      </w:pPr>
    </w:p>
    <w:tbl>
      <w:tblPr>
        <w:tblStyle w:val="Reatabula"/>
        <w:tblW w:w="0" w:type="auto"/>
        <w:tblInd w:w="426" w:type="dxa"/>
        <w:tblLook w:val="04A0" w:firstRow="1" w:lastRow="0" w:firstColumn="1" w:lastColumn="0" w:noHBand="0" w:noVBand="1"/>
      </w:tblPr>
      <w:tblGrid>
        <w:gridCol w:w="2262"/>
        <w:gridCol w:w="5471"/>
        <w:gridCol w:w="1803"/>
      </w:tblGrid>
      <w:tr w:rsidR="00BB7A4F" w:rsidRPr="004B62D2" w14:paraId="0FFBD5DF" w14:textId="77777777" w:rsidTr="00727A9C">
        <w:tc>
          <w:tcPr>
            <w:tcW w:w="2262" w:type="dxa"/>
          </w:tcPr>
          <w:p w14:paraId="786699C7" w14:textId="77777777" w:rsidR="00BB7A4F" w:rsidRPr="004B62D2" w:rsidRDefault="00BB7A4F">
            <w:pPr>
              <w:pStyle w:val="Sarakstarindkopa"/>
              <w:ind w:left="0"/>
              <w:jc w:val="center"/>
              <w:rPr>
                <w:rFonts w:ascii="Times New Roman" w:hAnsi="Times New Roman" w:cs="Times New Roman"/>
                <w:sz w:val="24"/>
                <w:szCs w:val="24"/>
                <w:lang w:val="lv-LV"/>
              </w:rPr>
            </w:pPr>
            <w:r w:rsidRPr="004B62D2">
              <w:rPr>
                <w:rFonts w:ascii="Times New Roman" w:hAnsi="Times New Roman" w:cs="Times New Roman"/>
                <w:sz w:val="24"/>
                <w:szCs w:val="24"/>
                <w:lang w:val="lv-LV"/>
              </w:rPr>
              <w:t>Prioritāte</w:t>
            </w:r>
          </w:p>
        </w:tc>
        <w:tc>
          <w:tcPr>
            <w:tcW w:w="5471" w:type="dxa"/>
          </w:tcPr>
          <w:p w14:paraId="132658BD" w14:textId="77777777" w:rsidR="00BB7A4F" w:rsidRPr="004B62D2" w:rsidRDefault="00BB7A4F">
            <w:pPr>
              <w:pStyle w:val="Sarakstarindkopa"/>
              <w:ind w:left="0"/>
              <w:jc w:val="center"/>
              <w:rPr>
                <w:rFonts w:ascii="Times New Roman" w:hAnsi="Times New Roman" w:cs="Times New Roman"/>
                <w:sz w:val="24"/>
                <w:szCs w:val="24"/>
                <w:lang w:val="lv-LV"/>
              </w:rPr>
            </w:pPr>
            <w:r w:rsidRPr="004B62D2">
              <w:rPr>
                <w:rFonts w:ascii="Times New Roman" w:hAnsi="Times New Roman" w:cs="Times New Roman"/>
                <w:sz w:val="24"/>
                <w:szCs w:val="24"/>
                <w:lang w:val="lv-LV"/>
              </w:rPr>
              <w:t>Sasniedzamie rezultāti kvantitatīvi un kvalitatīvi</w:t>
            </w:r>
          </w:p>
        </w:tc>
        <w:tc>
          <w:tcPr>
            <w:tcW w:w="1803" w:type="dxa"/>
          </w:tcPr>
          <w:p w14:paraId="4126FE70" w14:textId="77777777" w:rsidR="00BB7A4F" w:rsidRPr="004B62D2" w:rsidRDefault="00BB7A4F">
            <w:pPr>
              <w:pStyle w:val="Sarakstarindkopa"/>
              <w:ind w:left="0"/>
              <w:jc w:val="center"/>
              <w:rPr>
                <w:rFonts w:ascii="Times New Roman" w:hAnsi="Times New Roman" w:cs="Times New Roman"/>
                <w:sz w:val="24"/>
                <w:szCs w:val="24"/>
                <w:lang w:val="lv-LV"/>
              </w:rPr>
            </w:pPr>
            <w:r w:rsidRPr="004B62D2">
              <w:rPr>
                <w:rFonts w:ascii="Times New Roman" w:hAnsi="Times New Roman" w:cs="Times New Roman"/>
                <w:sz w:val="24"/>
                <w:szCs w:val="24"/>
                <w:lang w:val="lv-LV"/>
              </w:rPr>
              <w:t xml:space="preserve">Norāde par uzdevumu </w:t>
            </w:r>
            <w:r w:rsidRPr="004B62D2">
              <w:rPr>
                <w:rFonts w:ascii="Times New Roman" w:hAnsi="Times New Roman" w:cs="Times New Roman"/>
                <w:sz w:val="24"/>
                <w:szCs w:val="24"/>
                <w:lang w:val="lv-LV"/>
              </w:rPr>
              <w:lastRenderedPageBreak/>
              <w:t>izpildi (Sasniegts/daļēji sasniegts/ Nav sasniegts) un komentārs</w:t>
            </w:r>
          </w:p>
        </w:tc>
      </w:tr>
      <w:tr w:rsidR="00727A9C" w:rsidRPr="004B62D2" w14:paraId="0FA04A49" w14:textId="77777777" w:rsidTr="00727A9C">
        <w:tc>
          <w:tcPr>
            <w:tcW w:w="2262" w:type="dxa"/>
            <w:vMerge w:val="restart"/>
          </w:tcPr>
          <w:p w14:paraId="27A6A1D7" w14:textId="77777777" w:rsidR="00727A9C" w:rsidRPr="004B62D2" w:rsidRDefault="00727A9C" w:rsidP="00727A9C">
            <w:pPr>
              <w:pStyle w:val="Sarakstarindkopa"/>
              <w:ind w:left="0"/>
              <w:rPr>
                <w:rFonts w:ascii="Times New Roman" w:hAnsi="Times New Roman" w:cs="Times New Roman"/>
                <w:sz w:val="24"/>
                <w:szCs w:val="24"/>
                <w:lang w:val="lv-LV"/>
              </w:rPr>
            </w:pPr>
            <w:r w:rsidRPr="004B62D2">
              <w:rPr>
                <w:rFonts w:ascii="Times New Roman" w:hAnsi="Times New Roman" w:cs="Times New Roman"/>
                <w:sz w:val="24"/>
                <w:szCs w:val="24"/>
                <w:lang w:val="lv-LV"/>
              </w:rPr>
              <w:lastRenderedPageBreak/>
              <w:t>Nr.1</w:t>
            </w:r>
          </w:p>
          <w:p w14:paraId="3A85CB18" w14:textId="3E9B8A60" w:rsidR="00727A9C" w:rsidRPr="004B62D2" w:rsidRDefault="00727A9C" w:rsidP="00727A9C">
            <w:pPr>
              <w:pStyle w:val="Sarakstarindkopa"/>
              <w:ind w:left="0"/>
              <w:rPr>
                <w:rFonts w:ascii="Times New Roman" w:hAnsi="Times New Roman" w:cs="Times New Roman"/>
                <w:sz w:val="24"/>
                <w:szCs w:val="24"/>
                <w:lang w:val="lv-LV"/>
              </w:rPr>
            </w:pPr>
            <w:r w:rsidRPr="004B62D2">
              <w:rPr>
                <w:rFonts w:ascii="Times New Roman" w:hAnsi="Times New Roman" w:cs="Times New Roman"/>
                <w:sz w:val="24"/>
                <w:szCs w:val="24"/>
                <w:lang w:val="lv-LV"/>
              </w:rPr>
              <w:t>Plašāks karjeras izglītības nodarbību nodrošinājums</w:t>
            </w:r>
          </w:p>
        </w:tc>
        <w:tc>
          <w:tcPr>
            <w:tcW w:w="5471" w:type="dxa"/>
          </w:tcPr>
          <w:p w14:paraId="39CD3BC0" w14:textId="094AF17E" w:rsidR="00727A9C" w:rsidRPr="004B62D2" w:rsidRDefault="00727A9C" w:rsidP="00727A9C">
            <w:pPr>
              <w:pStyle w:val="Sarakstarindkopa"/>
              <w:ind w:left="0"/>
              <w:rPr>
                <w:rFonts w:ascii="Times New Roman" w:hAnsi="Times New Roman" w:cs="Times New Roman"/>
                <w:sz w:val="24"/>
                <w:szCs w:val="24"/>
                <w:lang w:val="lv-LV"/>
              </w:rPr>
            </w:pPr>
            <w:r w:rsidRPr="004B62D2">
              <w:rPr>
                <w:rFonts w:ascii="Times New Roman" w:hAnsi="Times New Roman" w:cs="Times New Roman"/>
                <w:sz w:val="24"/>
                <w:szCs w:val="24"/>
                <w:lang w:val="lv-LV"/>
              </w:rPr>
              <w:t xml:space="preserve">1) Izstrādātas </w:t>
            </w:r>
            <w:r w:rsidR="00604D3E" w:rsidRPr="004B62D2">
              <w:rPr>
                <w:rFonts w:ascii="Times New Roman" w:hAnsi="Times New Roman" w:cs="Times New Roman"/>
                <w:sz w:val="24"/>
                <w:szCs w:val="24"/>
                <w:lang w:val="lv-LV"/>
              </w:rPr>
              <w:t>4</w:t>
            </w:r>
            <w:r w:rsidRPr="004B62D2">
              <w:rPr>
                <w:rFonts w:ascii="Times New Roman" w:hAnsi="Times New Roman" w:cs="Times New Roman"/>
                <w:sz w:val="24"/>
                <w:szCs w:val="24"/>
                <w:lang w:val="lv-LV"/>
              </w:rPr>
              <w:t xml:space="preserve"> nodarbības, lai pilnveidotu jauniešu karjeras vadības prasmes</w:t>
            </w:r>
          </w:p>
        </w:tc>
        <w:tc>
          <w:tcPr>
            <w:tcW w:w="1803" w:type="dxa"/>
          </w:tcPr>
          <w:p w14:paraId="1179FB09" w14:textId="77777777" w:rsidR="00727A9C" w:rsidRPr="004B62D2" w:rsidRDefault="00727A9C" w:rsidP="00727A9C">
            <w:pPr>
              <w:pStyle w:val="Sarakstarindkopa"/>
              <w:ind w:left="0"/>
              <w:rPr>
                <w:rFonts w:ascii="Times New Roman" w:hAnsi="Times New Roman" w:cs="Times New Roman"/>
                <w:sz w:val="24"/>
                <w:szCs w:val="24"/>
                <w:lang w:val="lv-LV"/>
              </w:rPr>
            </w:pPr>
          </w:p>
        </w:tc>
      </w:tr>
      <w:tr w:rsidR="00727A9C" w:rsidRPr="004B62D2" w14:paraId="78E43CAD" w14:textId="77777777" w:rsidTr="00727A9C">
        <w:tc>
          <w:tcPr>
            <w:tcW w:w="2262" w:type="dxa"/>
            <w:vMerge/>
          </w:tcPr>
          <w:p w14:paraId="134E86F9" w14:textId="77777777" w:rsidR="00727A9C" w:rsidRPr="004B62D2" w:rsidRDefault="00727A9C" w:rsidP="00727A9C">
            <w:pPr>
              <w:pStyle w:val="Sarakstarindkopa"/>
              <w:ind w:left="0"/>
              <w:rPr>
                <w:rFonts w:ascii="Times New Roman" w:hAnsi="Times New Roman" w:cs="Times New Roman"/>
                <w:sz w:val="24"/>
                <w:szCs w:val="24"/>
                <w:lang w:val="lv-LV"/>
              </w:rPr>
            </w:pPr>
          </w:p>
        </w:tc>
        <w:tc>
          <w:tcPr>
            <w:tcW w:w="5471" w:type="dxa"/>
          </w:tcPr>
          <w:p w14:paraId="053D65AC" w14:textId="132FD169" w:rsidR="00727A9C" w:rsidRPr="004B62D2" w:rsidRDefault="00727A9C" w:rsidP="00727A9C">
            <w:pPr>
              <w:rPr>
                <w:rFonts w:ascii="Times New Roman" w:hAnsi="Times New Roman" w:cs="Times New Roman"/>
                <w:sz w:val="24"/>
                <w:szCs w:val="24"/>
                <w:lang w:val="lv-LV"/>
              </w:rPr>
            </w:pPr>
            <w:r w:rsidRPr="004B62D2">
              <w:rPr>
                <w:rFonts w:ascii="Times New Roman" w:hAnsi="Times New Roman" w:cs="Times New Roman"/>
                <w:sz w:val="24"/>
                <w:szCs w:val="24"/>
                <w:lang w:val="lv-LV"/>
              </w:rPr>
              <w:t xml:space="preserve">1) novadītas </w:t>
            </w:r>
            <w:r w:rsidR="00604D3E" w:rsidRPr="004B62D2">
              <w:rPr>
                <w:rFonts w:ascii="Times New Roman" w:hAnsi="Times New Roman" w:cs="Times New Roman"/>
                <w:sz w:val="24"/>
                <w:szCs w:val="24"/>
                <w:lang w:val="lv-LV"/>
              </w:rPr>
              <w:t>4</w:t>
            </w:r>
            <w:r w:rsidRPr="004B62D2">
              <w:rPr>
                <w:rFonts w:ascii="Times New Roman" w:hAnsi="Times New Roman" w:cs="Times New Roman"/>
                <w:sz w:val="24"/>
                <w:szCs w:val="24"/>
                <w:lang w:val="lv-LV"/>
              </w:rPr>
              <w:t xml:space="preserve"> nodarbības, lai pilnveidotu jauniešu karjeras vadības prasmes</w:t>
            </w:r>
          </w:p>
        </w:tc>
        <w:tc>
          <w:tcPr>
            <w:tcW w:w="1803" w:type="dxa"/>
          </w:tcPr>
          <w:p w14:paraId="1F722438" w14:textId="77777777" w:rsidR="00727A9C" w:rsidRPr="004B62D2" w:rsidRDefault="00727A9C" w:rsidP="00727A9C">
            <w:pPr>
              <w:pStyle w:val="Sarakstarindkopa"/>
              <w:ind w:left="0"/>
              <w:rPr>
                <w:rFonts w:ascii="Times New Roman" w:hAnsi="Times New Roman" w:cs="Times New Roman"/>
                <w:sz w:val="24"/>
                <w:szCs w:val="24"/>
                <w:lang w:val="lv-LV"/>
              </w:rPr>
            </w:pPr>
          </w:p>
        </w:tc>
      </w:tr>
    </w:tbl>
    <w:p w14:paraId="3A6AF4BC" w14:textId="77777777" w:rsidR="00BB7A4F" w:rsidRPr="004B62D2" w:rsidRDefault="00BB7A4F" w:rsidP="00BB7A4F">
      <w:pPr>
        <w:spacing w:after="0" w:line="240" w:lineRule="auto"/>
        <w:rPr>
          <w:rFonts w:ascii="Times New Roman" w:hAnsi="Times New Roman" w:cs="Times New Roman"/>
          <w:b/>
          <w:bCs/>
          <w:sz w:val="24"/>
          <w:szCs w:val="24"/>
          <w:lang w:val="lv-LV"/>
        </w:rPr>
      </w:pPr>
    </w:p>
    <w:p w14:paraId="343BAF4F" w14:textId="0275FBBC" w:rsidR="00BB7A4F" w:rsidRPr="004B62D2" w:rsidRDefault="00BB7A4F" w:rsidP="00DB54B4">
      <w:pPr>
        <w:pStyle w:val="Sarakstarindkopa"/>
        <w:numPr>
          <w:ilvl w:val="0"/>
          <w:numId w:val="3"/>
        </w:numPr>
        <w:spacing w:after="0" w:line="240" w:lineRule="auto"/>
        <w:jc w:val="center"/>
        <w:rPr>
          <w:rFonts w:ascii="Times New Roman" w:hAnsi="Times New Roman" w:cs="Times New Roman"/>
          <w:b/>
          <w:bCs/>
          <w:sz w:val="24"/>
          <w:szCs w:val="24"/>
          <w:lang w:val="lv-LV"/>
        </w:rPr>
      </w:pPr>
      <w:r w:rsidRPr="004B62D2">
        <w:rPr>
          <w:rFonts w:ascii="Times New Roman" w:hAnsi="Times New Roman" w:cs="Times New Roman"/>
          <w:b/>
          <w:bCs/>
          <w:sz w:val="24"/>
          <w:szCs w:val="24"/>
          <w:lang w:val="lv-LV"/>
        </w:rPr>
        <w:t>Informācija par lielākajiem īstenotajiem projektiem par 202</w:t>
      </w:r>
      <w:r w:rsidR="008F1C8D" w:rsidRPr="004B62D2">
        <w:rPr>
          <w:rFonts w:ascii="Times New Roman" w:hAnsi="Times New Roman" w:cs="Times New Roman"/>
          <w:b/>
          <w:bCs/>
          <w:sz w:val="24"/>
          <w:szCs w:val="24"/>
          <w:lang w:val="lv-LV"/>
        </w:rPr>
        <w:t>4</w:t>
      </w:r>
      <w:r w:rsidRPr="004B62D2">
        <w:rPr>
          <w:rFonts w:ascii="Times New Roman" w:hAnsi="Times New Roman" w:cs="Times New Roman"/>
          <w:b/>
          <w:bCs/>
          <w:sz w:val="24"/>
          <w:szCs w:val="24"/>
          <w:lang w:val="lv-LV"/>
        </w:rPr>
        <w:t>./202</w:t>
      </w:r>
      <w:r w:rsidR="008F1C8D" w:rsidRPr="004B62D2">
        <w:rPr>
          <w:rFonts w:ascii="Times New Roman" w:hAnsi="Times New Roman" w:cs="Times New Roman"/>
          <w:b/>
          <w:bCs/>
          <w:sz w:val="24"/>
          <w:szCs w:val="24"/>
          <w:lang w:val="lv-LV"/>
        </w:rPr>
        <w:t>5</w:t>
      </w:r>
      <w:r w:rsidRPr="004B62D2">
        <w:rPr>
          <w:rFonts w:ascii="Times New Roman" w:hAnsi="Times New Roman" w:cs="Times New Roman"/>
          <w:b/>
          <w:bCs/>
          <w:sz w:val="24"/>
          <w:szCs w:val="24"/>
          <w:lang w:val="lv-LV"/>
        </w:rPr>
        <w:t>. mācību gadā</w:t>
      </w:r>
    </w:p>
    <w:p w14:paraId="2E5789A7" w14:textId="77777777" w:rsidR="00604D3E" w:rsidRPr="004B62D2" w:rsidRDefault="00604D3E" w:rsidP="00604D3E">
      <w:pPr>
        <w:pStyle w:val="Sarakstarindkopa"/>
        <w:spacing w:after="0" w:line="240" w:lineRule="auto"/>
        <w:rPr>
          <w:rFonts w:ascii="Times New Roman" w:hAnsi="Times New Roman" w:cs="Times New Roman"/>
          <w:b/>
          <w:bCs/>
          <w:sz w:val="24"/>
          <w:szCs w:val="24"/>
          <w:lang w:val="lv-LV"/>
        </w:rPr>
      </w:pPr>
    </w:p>
    <w:p w14:paraId="54B583B6" w14:textId="77777777" w:rsidR="00604D3E" w:rsidRPr="004B62D2" w:rsidRDefault="00604D3E" w:rsidP="00DB54B4">
      <w:pPr>
        <w:pStyle w:val="Sarakstarindkopa"/>
        <w:numPr>
          <w:ilvl w:val="1"/>
          <w:numId w:val="3"/>
        </w:numPr>
        <w:spacing w:after="0" w:line="240" w:lineRule="auto"/>
        <w:ind w:left="426"/>
        <w:jc w:val="both"/>
        <w:rPr>
          <w:rFonts w:ascii="Times New Roman" w:hAnsi="Times New Roman" w:cs="Times New Roman"/>
          <w:bCs/>
          <w:sz w:val="24"/>
          <w:szCs w:val="24"/>
          <w:lang w:val="lv-LV"/>
        </w:rPr>
      </w:pPr>
      <w:r w:rsidRPr="004B62D2">
        <w:rPr>
          <w:rFonts w:ascii="Times New Roman" w:hAnsi="Times New Roman" w:cs="Times New Roman"/>
          <w:sz w:val="24"/>
          <w:szCs w:val="24"/>
          <w:lang w:val="lv-LV"/>
        </w:rPr>
        <w:t xml:space="preserve">Ar Eiropas Savienības kohēzijas politikas programmas 2021.–2027.gadam projekta “Proti un dari 2.0” atbalstu uzsākts mērķtiecīgs darbs ar Kuldīgas novada jauniešiem, kas nekur nestrādā, nemācās un nav bezdarbnieku uzskaitē Nodarbinātības valsts aģentūrā. </w:t>
      </w:r>
    </w:p>
    <w:p w14:paraId="6D2E7EB2" w14:textId="06E64EE5" w:rsidR="00604D3E" w:rsidRPr="004B62D2" w:rsidRDefault="00604D3E" w:rsidP="00DB54B4">
      <w:pPr>
        <w:pStyle w:val="Sarakstarindkopa"/>
        <w:numPr>
          <w:ilvl w:val="1"/>
          <w:numId w:val="3"/>
        </w:numPr>
        <w:spacing w:after="0" w:line="240" w:lineRule="auto"/>
        <w:ind w:left="426"/>
        <w:jc w:val="both"/>
        <w:rPr>
          <w:rFonts w:ascii="Times New Roman" w:hAnsi="Times New Roman" w:cs="Times New Roman"/>
          <w:bCs/>
          <w:sz w:val="24"/>
          <w:szCs w:val="24"/>
          <w:lang w:val="lv-LV"/>
        </w:rPr>
      </w:pPr>
      <w:r w:rsidRPr="004B62D2">
        <w:rPr>
          <w:rFonts w:ascii="Times New Roman" w:hAnsi="Times New Roman" w:cs="Times New Roman"/>
          <w:sz w:val="24"/>
          <w:szCs w:val="24"/>
          <w:lang w:val="lv-LV"/>
        </w:rPr>
        <w:t xml:space="preserve">Īstenotas projektu  "Tradīciju radošās nodarbības"; “Radošā studija” un “Keramikas nodarbības” </w:t>
      </w:r>
      <w:r w:rsidR="00EE18CB" w:rsidRPr="004B62D2">
        <w:rPr>
          <w:rFonts w:ascii="Times New Roman" w:hAnsi="Times New Roman" w:cs="Times New Roman"/>
          <w:sz w:val="24"/>
          <w:szCs w:val="24"/>
          <w:lang w:val="lv-LV"/>
        </w:rPr>
        <w:t xml:space="preserve">aktivitātes </w:t>
      </w:r>
      <w:r w:rsidRPr="004B62D2">
        <w:rPr>
          <w:rFonts w:ascii="Times New Roman" w:hAnsi="Times New Roman" w:cs="Times New Roman"/>
          <w:sz w:val="24"/>
          <w:szCs w:val="24"/>
          <w:lang w:val="lv-LV"/>
        </w:rPr>
        <w:t>atbalsta projekta "Neformālās izglītības pasākumi, to skaitā latviešu valodas apguve, Ukrainas bērniem un jauniešiem Kuldīgas novadā" ietvaros.</w:t>
      </w:r>
    </w:p>
    <w:p w14:paraId="3765A509" w14:textId="332605B3" w:rsidR="00B60FA0" w:rsidRPr="004B62D2" w:rsidRDefault="00604D3E" w:rsidP="00DB54B4">
      <w:pPr>
        <w:pStyle w:val="Sarakstarindkopa"/>
        <w:numPr>
          <w:ilvl w:val="1"/>
          <w:numId w:val="3"/>
        </w:numPr>
        <w:spacing w:after="0" w:line="240" w:lineRule="auto"/>
        <w:ind w:left="426"/>
        <w:jc w:val="both"/>
        <w:rPr>
          <w:rFonts w:ascii="Times New Roman" w:hAnsi="Times New Roman" w:cs="Times New Roman"/>
          <w:bCs/>
          <w:sz w:val="24"/>
          <w:szCs w:val="24"/>
          <w:lang w:val="lv-LV"/>
        </w:rPr>
      </w:pPr>
      <w:r w:rsidRPr="004B62D2">
        <w:rPr>
          <w:rFonts w:ascii="Times New Roman" w:hAnsi="Times New Roman" w:cs="Times New Roman"/>
          <w:bCs/>
          <w:sz w:val="24"/>
          <w:szCs w:val="24"/>
          <w:lang w:val="lv-LV"/>
        </w:rPr>
        <w:t>Uzsākts īstenot</w:t>
      </w:r>
      <w:r w:rsidR="00B60FA0" w:rsidRPr="004B62D2">
        <w:rPr>
          <w:rFonts w:ascii="Times New Roman" w:hAnsi="Times New Roman" w:cs="Times New Roman"/>
          <w:bCs/>
          <w:sz w:val="24"/>
          <w:szCs w:val="24"/>
          <w:lang w:val="lv-LV"/>
        </w:rPr>
        <w:t xml:space="preserve"> Jaunatnes politikas valsts programmas 2025.-2027. gadam projekts “Mobilā darba ar jaunatni attīstība Kuldīgas novadā”, sniedzot iespēju pilnveidot mobilā darba ar jaunatni sistēmu Kuldīgas novada pagastos.</w:t>
      </w:r>
    </w:p>
    <w:p w14:paraId="2FDE12AC" w14:textId="4FCC4E7E" w:rsidR="00B60FA0" w:rsidRPr="004B62D2" w:rsidRDefault="00B60FA0" w:rsidP="00DB54B4">
      <w:pPr>
        <w:pStyle w:val="Sarakstarindkopa"/>
        <w:numPr>
          <w:ilvl w:val="1"/>
          <w:numId w:val="3"/>
        </w:numPr>
        <w:spacing w:after="0" w:line="240" w:lineRule="auto"/>
        <w:ind w:left="426"/>
        <w:jc w:val="both"/>
        <w:rPr>
          <w:rFonts w:ascii="Times New Roman" w:hAnsi="Times New Roman" w:cs="Times New Roman"/>
          <w:sz w:val="24"/>
          <w:szCs w:val="24"/>
          <w:lang w:val="lv-LV"/>
        </w:rPr>
      </w:pPr>
      <w:r w:rsidRPr="004B62D2">
        <w:rPr>
          <w:rFonts w:ascii="Times New Roman" w:hAnsi="Times New Roman" w:cs="Times New Roman"/>
          <w:sz w:val="24"/>
          <w:szCs w:val="24"/>
          <w:lang w:val="lv-LV"/>
        </w:rPr>
        <w:t xml:space="preserve"> </w:t>
      </w:r>
      <w:r w:rsidR="00604D3E" w:rsidRPr="004B62D2">
        <w:rPr>
          <w:rFonts w:ascii="Times New Roman" w:hAnsi="Times New Roman" w:cs="Times New Roman"/>
          <w:bCs/>
          <w:sz w:val="24"/>
          <w:szCs w:val="24"/>
          <w:lang w:val="lv-LV"/>
        </w:rPr>
        <w:t xml:space="preserve">Uzsākts īstenot </w:t>
      </w:r>
      <w:r w:rsidRPr="004B62D2">
        <w:rPr>
          <w:rFonts w:ascii="Times New Roman" w:hAnsi="Times New Roman" w:cs="Times New Roman"/>
          <w:sz w:val="24"/>
          <w:szCs w:val="24"/>
          <w:lang w:val="lv-LV"/>
        </w:rPr>
        <w:t>programmas “Eiropas Solidaritātes korpuss” projekts “Sadzīvo un Piedzīvo”, lai veicinātu aktīvu un saliedētu jauniešu vidi gan Skrundā, gan apkārtējos pagastos un visā Kuldīgas novadā.</w:t>
      </w:r>
    </w:p>
    <w:p w14:paraId="757F1E7B" w14:textId="77777777" w:rsidR="00B60FA0" w:rsidRPr="004B62D2" w:rsidRDefault="00B60FA0" w:rsidP="00DB54B4">
      <w:pPr>
        <w:pStyle w:val="Sarakstarindkopa"/>
        <w:numPr>
          <w:ilvl w:val="1"/>
          <w:numId w:val="3"/>
        </w:numPr>
        <w:spacing w:after="0" w:line="240" w:lineRule="auto"/>
        <w:ind w:left="426"/>
        <w:jc w:val="both"/>
        <w:rPr>
          <w:rFonts w:ascii="Times New Roman" w:hAnsi="Times New Roman" w:cs="Times New Roman"/>
          <w:sz w:val="24"/>
          <w:szCs w:val="24"/>
          <w:lang w:val="lv-LV"/>
        </w:rPr>
      </w:pPr>
      <w:r w:rsidRPr="004B62D2">
        <w:rPr>
          <w:rFonts w:ascii="Times New Roman" w:hAnsi="Times New Roman" w:cs="Times New Roman"/>
          <w:sz w:val="24"/>
          <w:szCs w:val="24"/>
          <w:lang w:val="lv-LV"/>
        </w:rPr>
        <w:t xml:space="preserve"> Uzsākta </w:t>
      </w:r>
      <w:r w:rsidRPr="004B62D2">
        <w:rPr>
          <w:rFonts w:ascii="Times New Roman" w:hAnsi="Times New Roman" w:cs="Times New Roman"/>
          <w:color w:val="000000"/>
          <w:sz w:val="24"/>
          <w:lang w:val="lv-LV"/>
        </w:rPr>
        <w:t>Atveseļošanas fonda investīciju projekta “Digitālā darba ar jaunatni sistēmas attīstība pašvaldībās” īstenošana, lai stiprinātu jauniešu digitālās prasmes.</w:t>
      </w:r>
    </w:p>
    <w:p w14:paraId="19B22A01" w14:textId="77777777" w:rsidR="00EE18CB" w:rsidRPr="004B62D2" w:rsidRDefault="00EE18CB" w:rsidP="00EE18CB">
      <w:pPr>
        <w:pStyle w:val="Sarakstarindkopa"/>
        <w:spacing w:after="0" w:line="240" w:lineRule="auto"/>
        <w:ind w:left="426"/>
        <w:jc w:val="both"/>
        <w:rPr>
          <w:rFonts w:ascii="Times New Roman" w:hAnsi="Times New Roman" w:cs="Times New Roman"/>
          <w:sz w:val="24"/>
          <w:szCs w:val="24"/>
          <w:lang w:val="lv-LV"/>
        </w:rPr>
      </w:pPr>
    </w:p>
    <w:p w14:paraId="2DBE167A" w14:textId="77777777" w:rsidR="00D741A4" w:rsidRPr="004B62D2" w:rsidRDefault="00D741A4" w:rsidP="00DB54B4">
      <w:pPr>
        <w:pStyle w:val="Sarakstarindkopa"/>
        <w:numPr>
          <w:ilvl w:val="0"/>
          <w:numId w:val="3"/>
        </w:numPr>
        <w:spacing w:after="0" w:line="240" w:lineRule="auto"/>
        <w:jc w:val="center"/>
        <w:rPr>
          <w:rFonts w:ascii="Times New Roman" w:hAnsi="Times New Roman" w:cs="Times New Roman"/>
          <w:b/>
          <w:bCs/>
          <w:sz w:val="24"/>
          <w:szCs w:val="24"/>
          <w:lang w:val="lv-LV"/>
        </w:rPr>
      </w:pPr>
      <w:r w:rsidRPr="004B62D2">
        <w:rPr>
          <w:rFonts w:ascii="Times New Roman" w:hAnsi="Times New Roman" w:cs="Times New Roman"/>
          <w:b/>
          <w:bCs/>
          <w:sz w:val="24"/>
          <w:szCs w:val="24"/>
          <w:lang w:val="lv-LV"/>
        </w:rPr>
        <w:t>Informācija par institūcijām, ar kurām noslēgti sadarbības līgumi</w:t>
      </w:r>
    </w:p>
    <w:p w14:paraId="707107BB" w14:textId="0378B5DF" w:rsidR="00D741A4" w:rsidRPr="004B62D2" w:rsidRDefault="00EE18CB" w:rsidP="00DB54B4">
      <w:pPr>
        <w:pStyle w:val="Sarakstarindkopa"/>
        <w:numPr>
          <w:ilvl w:val="1"/>
          <w:numId w:val="3"/>
        </w:numPr>
        <w:spacing w:after="0" w:line="240" w:lineRule="auto"/>
        <w:rPr>
          <w:rFonts w:ascii="Times New Roman" w:hAnsi="Times New Roman" w:cs="Times New Roman"/>
          <w:sz w:val="24"/>
          <w:szCs w:val="24"/>
          <w:lang w:val="lv-LV"/>
        </w:rPr>
      </w:pPr>
      <w:r w:rsidRPr="004B62D2">
        <w:rPr>
          <w:rFonts w:ascii="Times New Roman" w:hAnsi="Times New Roman" w:cs="Times New Roman"/>
          <w:sz w:val="24"/>
          <w:szCs w:val="24"/>
          <w:lang w:val="lv-LV"/>
        </w:rPr>
        <w:t xml:space="preserve"> Nav.</w:t>
      </w:r>
    </w:p>
    <w:p w14:paraId="015139B7" w14:textId="77777777" w:rsidR="00BB7A4F" w:rsidRPr="004B62D2" w:rsidRDefault="00BB7A4F" w:rsidP="00BB7A4F">
      <w:pPr>
        <w:pStyle w:val="Sarakstarindkopa"/>
        <w:spacing w:after="0" w:line="240" w:lineRule="auto"/>
        <w:ind w:left="426"/>
        <w:rPr>
          <w:rFonts w:ascii="Times New Roman" w:hAnsi="Times New Roman" w:cs="Times New Roman"/>
          <w:sz w:val="24"/>
          <w:szCs w:val="24"/>
          <w:lang w:val="lv-LV"/>
        </w:rPr>
      </w:pPr>
    </w:p>
    <w:p w14:paraId="241FC24D" w14:textId="77777777" w:rsidR="00BB7A4F" w:rsidRPr="004B62D2" w:rsidRDefault="00BB7A4F" w:rsidP="00DB54B4">
      <w:pPr>
        <w:pStyle w:val="Sarakstarindkopa"/>
        <w:numPr>
          <w:ilvl w:val="0"/>
          <w:numId w:val="4"/>
        </w:numPr>
        <w:spacing w:after="0" w:line="240" w:lineRule="auto"/>
        <w:jc w:val="center"/>
        <w:rPr>
          <w:rFonts w:ascii="Times New Roman" w:hAnsi="Times New Roman" w:cs="Times New Roman"/>
          <w:b/>
          <w:bCs/>
          <w:sz w:val="24"/>
          <w:szCs w:val="24"/>
          <w:lang w:val="lv-LV"/>
        </w:rPr>
      </w:pPr>
      <w:r w:rsidRPr="004B62D2">
        <w:rPr>
          <w:rFonts w:ascii="Times New Roman" w:hAnsi="Times New Roman" w:cs="Times New Roman"/>
          <w:b/>
          <w:bCs/>
          <w:sz w:val="24"/>
          <w:szCs w:val="24"/>
          <w:lang w:val="lv-LV"/>
        </w:rPr>
        <w:t>Citi sasniegumi</w:t>
      </w:r>
    </w:p>
    <w:p w14:paraId="716DCCE0" w14:textId="77777777" w:rsidR="00BB7A4F" w:rsidRPr="004B62D2" w:rsidRDefault="00BB7A4F" w:rsidP="00BB7A4F">
      <w:pPr>
        <w:pStyle w:val="Sarakstarindkopa"/>
        <w:spacing w:after="0" w:line="240" w:lineRule="auto"/>
        <w:rPr>
          <w:rFonts w:ascii="Times New Roman" w:hAnsi="Times New Roman" w:cs="Times New Roman"/>
          <w:b/>
          <w:bCs/>
          <w:sz w:val="24"/>
          <w:szCs w:val="24"/>
          <w:lang w:val="lv-LV"/>
        </w:rPr>
      </w:pPr>
    </w:p>
    <w:p w14:paraId="379A0615" w14:textId="25078983" w:rsidR="00BB7A4F" w:rsidRPr="004B62D2" w:rsidRDefault="00BB7A4F" w:rsidP="00EE18CB">
      <w:pPr>
        <w:spacing w:after="0" w:line="240" w:lineRule="auto"/>
        <w:jc w:val="both"/>
        <w:rPr>
          <w:rFonts w:ascii="Times New Roman" w:hAnsi="Times New Roman" w:cs="Times New Roman"/>
          <w:sz w:val="24"/>
          <w:szCs w:val="24"/>
          <w:lang w:val="lv-LV"/>
        </w:rPr>
      </w:pPr>
      <w:r w:rsidRPr="004B62D2">
        <w:rPr>
          <w:rFonts w:ascii="Times New Roman" w:hAnsi="Times New Roman" w:cs="Times New Roman"/>
          <w:sz w:val="24"/>
          <w:szCs w:val="24"/>
          <w:lang w:val="lv-LV"/>
        </w:rPr>
        <w:t>Jebkādi citi sasniegumi, par kuriem vēlas informēt izglītības iestāde (galvenie secinājumi par izglītības iestādei svarīgo, specifisko).</w:t>
      </w:r>
      <w:r w:rsidR="00EE18CB" w:rsidRPr="004B62D2">
        <w:rPr>
          <w:rFonts w:ascii="Times New Roman" w:hAnsi="Times New Roman" w:cs="Times New Roman"/>
          <w:sz w:val="24"/>
          <w:szCs w:val="24"/>
          <w:lang w:val="lv-LV"/>
        </w:rPr>
        <w:t xml:space="preserve"> </w:t>
      </w:r>
      <w:r w:rsidRPr="004B62D2">
        <w:rPr>
          <w:rFonts w:ascii="Times New Roman" w:hAnsi="Times New Roman" w:cs="Times New Roman"/>
          <w:sz w:val="24"/>
          <w:szCs w:val="24"/>
          <w:lang w:val="lv-LV"/>
        </w:rPr>
        <w:t xml:space="preserve">Izglītības iestādes </w:t>
      </w:r>
      <w:r w:rsidR="00225D4F" w:rsidRPr="004B62D2">
        <w:rPr>
          <w:rFonts w:ascii="Times New Roman" w:hAnsi="Times New Roman" w:cs="Times New Roman"/>
          <w:sz w:val="24"/>
          <w:szCs w:val="24"/>
          <w:lang w:val="lv-LV"/>
        </w:rPr>
        <w:t xml:space="preserve">2 -3 </w:t>
      </w:r>
      <w:r w:rsidRPr="004B62D2">
        <w:rPr>
          <w:rFonts w:ascii="Times New Roman" w:hAnsi="Times New Roman" w:cs="Times New Roman"/>
          <w:sz w:val="24"/>
          <w:szCs w:val="24"/>
          <w:lang w:val="lv-LV"/>
        </w:rPr>
        <w:t xml:space="preserve">galvenie secinājumi par </w:t>
      </w:r>
      <w:r w:rsidR="00225D4F" w:rsidRPr="004B62D2">
        <w:rPr>
          <w:rFonts w:ascii="Times New Roman" w:hAnsi="Times New Roman" w:cs="Times New Roman"/>
          <w:sz w:val="24"/>
          <w:szCs w:val="24"/>
          <w:lang w:val="lv-LV"/>
        </w:rPr>
        <w:t>iestādes darbu kopumā</w:t>
      </w:r>
      <w:r w:rsidRPr="004B62D2">
        <w:rPr>
          <w:rFonts w:ascii="Times New Roman" w:hAnsi="Times New Roman" w:cs="Times New Roman"/>
          <w:sz w:val="24"/>
          <w:szCs w:val="24"/>
          <w:lang w:val="lv-LV"/>
        </w:rPr>
        <w:t>.</w:t>
      </w:r>
    </w:p>
    <w:p w14:paraId="48156FF7" w14:textId="77777777" w:rsidR="005F5D37" w:rsidRPr="004B62D2" w:rsidRDefault="005F5D37" w:rsidP="009C766F">
      <w:pPr>
        <w:pStyle w:val="Sarakstarindkopa"/>
        <w:spacing w:after="0" w:line="240" w:lineRule="auto"/>
        <w:jc w:val="both"/>
        <w:rPr>
          <w:rFonts w:ascii="Times New Roman" w:hAnsi="Times New Roman" w:cs="Times New Roman"/>
          <w:sz w:val="24"/>
          <w:szCs w:val="24"/>
          <w:highlight w:val="yellow"/>
          <w:lang w:val="lv-LV"/>
        </w:rPr>
      </w:pPr>
    </w:p>
    <w:p w14:paraId="2AE830FE" w14:textId="5F98187C" w:rsidR="009227A6" w:rsidRPr="004B62D2" w:rsidRDefault="00EE18CB" w:rsidP="00DB54B4">
      <w:pPr>
        <w:pStyle w:val="Sarakstarindkopa"/>
        <w:numPr>
          <w:ilvl w:val="1"/>
          <w:numId w:val="4"/>
        </w:numPr>
        <w:spacing w:after="0" w:line="240" w:lineRule="auto"/>
        <w:jc w:val="both"/>
        <w:rPr>
          <w:rFonts w:ascii="Times New Roman" w:hAnsi="Times New Roman" w:cs="Times New Roman"/>
          <w:sz w:val="24"/>
          <w:szCs w:val="24"/>
          <w:lang w:val="lv-LV"/>
        </w:rPr>
      </w:pPr>
      <w:r w:rsidRPr="004B62D2">
        <w:rPr>
          <w:rFonts w:ascii="Times New Roman" w:hAnsi="Times New Roman" w:cs="Times New Roman"/>
          <w:sz w:val="24"/>
          <w:szCs w:val="24"/>
          <w:lang w:val="lv-LV"/>
        </w:rPr>
        <w:t xml:space="preserve"> </w:t>
      </w:r>
      <w:r w:rsidR="009227A6" w:rsidRPr="004B62D2">
        <w:rPr>
          <w:rFonts w:ascii="Times New Roman" w:hAnsi="Times New Roman" w:cs="Times New Roman"/>
          <w:sz w:val="24"/>
          <w:szCs w:val="24"/>
          <w:lang w:val="lv-LV"/>
        </w:rPr>
        <w:t>Interešu izglītībā:</w:t>
      </w:r>
    </w:p>
    <w:p w14:paraId="42A6E0C5" w14:textId="77777777" w:rsidR="00EE18CB" w:rsidRPr="004B62D2" w:rsidRDefault="007C19C8" w:rsidP="00DB54B4">
      <w:pPr>
        <w:pStyle w:val="Sarakstarindkopa"/>
        <w:numPr>
          <w:ilvl w:val="2"/>
          <w:numId w:val="4"/>
        </w:numPr>
        <w:spacing w:after="0" w:line="240" w:lineRule="auto"/>
        <w:jc w:val="both"/>
        <w:rPr>
          <w:rFonts w:ascii="Times New Roman" w:hAnsi="Times New Roman" w:cs="Times New Roman"/>
          <w:sz w:val="24"/>
          <w:szCs w:val="24"/>
          <w:lang w:val="lv-LV"/>
        </w:rPr>
      </w:pPr>
      <w:r w:rsidRPr="004B62D2">
        <w:rPr>
          <w:rFonts w:ascii="Times New Roman" w:hAnsi="Times New Roman" w:cs="Times New Roman"/>
          <w:sz w:val="24"/>
          <w:szCs w:val="24"/>
          <w:lang w:val="lv-LV"/>
        </w:rPr>
        <w:t xml:space="preserve">Interešu izglītība Kuldīgas novadā tiek veiksmīgi koordinēta, redzama jomas izaugsme un attīstība, ņemot vērā bērnu un jauniešu vajadzības un pieprasījumu interešu izglītībā, to nodrošinājumu. Uz to norāda katru gadu pieaugošais audzēkņu skaits interešu izglītības programmās, kā arī realizēto interešu izglītības  programmu skaits, īpaši izceļot STEM jomu, kur šajā mācību gadā realizētas vairākas jaunas programmas un apgūti jau 20% no valsts mērķdotācijas tieši STEM jomas interešu izglītības īstenošanai. Tāpat jāatzīmē plašais kultūrizglītības programmu klāsts un tā noturība un pēctecība vairāku gadu garumā, ieviešot vairākās izglītības iestādēs kultūrizglītības programmas jau kā tradīciju un iestādes prioritāti, kas rezultējusies ar 76 kolektīvu, vismaz 2350 bērnu un jauniešu, 55 pedagogu un vairāku desmitu koncertmeistaru, asistentu, kormeistaru, vokālo pedagogu iesaisti, gatavojoties XIII Latvijas Skolu jaunatnes dziesmu un deju svētku procesā un dalību pašos svētkos. Nepieciešams stiprināt un attīstīt metodisko darbu interešu izglītībā visās jomās, kā arī strādāt pie materiāli tehniskās bāzes papildināšanas un atjaunošanas, ņemot vērā, ka ar 2024./2025. mācību gadu ir sakārtota </w:t>
      </w:r>
      <w:r w:rsidRPr="004B62D2">
        <w:rPr>
          <w:rFonts w:ascii="Times New Roman" w:hAnsi="Times New Roman" w:cs="Times New Roman"/>
          <w:sz w:val="24"/>
          <w:szCs w:val="24"/>
          <w:lang w:val="lv-LV"/>
        </w:rPr>
        <w:lastRenderedPageBreak/>
        <w:t xml:space="preserve">infrastruktūra centra galvenās ēkas rekonstrukcijas rezultātā, un norit veiksmīga sadarbība ar novada izglītības iestādēm interešu izglītības darba organizēšanā. </w:t>
      </w:r>
    </w:p>
    <w:p w14:paraId="4ED16550" w14:textId="1E086211" w:rsidR="007C19C8" w:rsidRPr="004B62D2" w:rsidRDefault="007C19C8" w:rsidP="00DB54B4">
      <w:pPr>
        <w:pStyle w:val="Sarakstarindkopa"/>
        <w:numPr>
          <w:ilvl w:val="2"/>
          <w:numId w:val="4"/>
        </w:numPr>
        <w:spacing w:after="0" w:line="240" w:lineRule="auto"/>
        <w:jc w:val="both"/>
        <w:rPr>
          <w:rFonts w:ascii="Times New Roman" w:hAnsi="Times New Roman" w:cs="Times New Roman"/>
          <w:sz w:val="24"/>
          <w:szCs w:val="24"/>
          <w:lang w:val="lv-LV"/>
        </w:rPr>
      </w:pPr>
      <w:r w:rsidRPr="004B62D2">
        <w:rPr>
          <w:rFonts w:ascii="Times New Roman" w:hAnsi="Times New Roman" w:cs="Times New Roman"/>
          <w:sz w:val="24"/>
          <w:szCs w:val="24"/>
          <w:lang w:val="lv-LV"/>
        </w:rPr>
        <w:t>Kultūrizglītības programmu audzēkņu dalība XIII Latvijas Skolu jaunatnes dziesmu un deju svētkos un to saistītos pasākumos un aktivitātēs pirms svētku norises un svētku norises laikā, kur kopumā no Kuldīgas novada piedalījušies 76 kolektīvi, vismaz 1200 bērni un jaunieši, 55 pedagogi, koncertmeistari, asistenti, kormeistari, vokālie pedagogi.</w:t>
      </w:r>
    </w:p>
    <w:p w14:paraId="522888CD" w14:textId="77777777" w:rsidR="007C19C8" w:rsidRPr="004B62D2" w:rsidRDefault="007C19C8" w:rsidP="00DB54B4">
      <w:pPr>
        <w:pStyle w:val="Sarakstarindkopa"/>
        <w:numPr>
          <w:ilvl w:val="2"/>
          <w:numId w:val="4"/>
        </w:numPr>
        <w:spacing w:after="0" w:line="240" w:lineRule="auto"/>
        <w:jc w:val="both"/>
        <w:rPr>
          <w:rFonts w:ascii="Times New Roman" w:hAnsi="Times New Roman" w:cs="Times New Roman"/>
          <w:sz w:val="24"/>
          <w:szCs w:val="24"/>
          <w:lang w:val="lv-LV"/>
        </w:rPr>
      </w:pPr>
      <w:r w:rsidRPr="004B62D2">
        <w:rPr>
          <w:rFonts w:ascii="Times New Roman" w:hAnsi="Times New Roman" w:cs="Times New Roman"/>
          <w:sz w:val="24"/>
          <w:szCs w:val="24"/>
          <w:lang w:val="lv-LV"/>
        </w:rPr>
        <w:t xml:space="preserve"> Skrundas pamatskolas Jauno ceļu satiksmes dalībnieku pulciņa komandas "Skrunda-2" dalība VAS "Ceļu satiksmes drošības direkcija" (CSDD) īstenotajā mācību projektā 6.-8. klašu skolēniem "Gribu būt mobils, kur iegūts čempionu tituls un galvenā balva.</w:t>
      </w:r>
    </w:p>
    <w:p w14:paraId="7814F909" w14:textId="77777777" w:rsidR="007C19C8" w:rsidRPr="004B62D2" w:rsidRDefault="007C19C8" w:rsidP="00DB54B4">
      <w:pPr>
        <w:pStyle w:val="Sarakstarindkopa"/>
        <w:numPr>
          <w:ilvl w:val="2"/>
          <w:numId w:val="4"/>
        </w:numPr>
        <w:spacing w:after="0" w:line="240" w:lineRule="auto"/>
        <w:jc w:val="both"/>
        <w:rPr>
          <w:rFonts w:ascii="Times New Roman" w:hAnsi="Times New Roman" w:cs="Times New Roman"/>
          <w:sz w:val="24"/>
          <w:szCs w:val="24"/>
          <w:lang w:val="lv-LV"/>
        </w:rPr>
      </w:pPr>
      <w:r w:rsidRPr="004B62D2">
        <w:rPr>
          <w:rFonts w:ascii="Times New Roman" w:hAnsi="Times New Roman" w:cs="Times New Roman"/>
          <w:sz w:val="24"/>
          <w:szCs w:val="24"/>
          <w:lang w:val="lv-LV"/>
        </w:rPr>
        <w:t xml:space="preserve"> Kuldīgas novada Bērnu un jauniešu centra svētki “Ieskandinām vasaru”, kas bija kā svinīgs 2024./2025. mācību gada noslēguma pasākums ar vairāk kā 500 pasākuma dalībniekiem un apmeklētājiem.</w:t>
      </w:r>
    </w:p>
    <w:p w14:paraId="57A2C2EF" w14:textId="59853DEF" w:rsidR="007C19C8" w:rsidRPr="004B62D2" w:rsidRDefault="007C19C8" w:rsidP="00DB54B4">
      <w:pPr>
        <w:pStyle w:val="Sarakstarindkopa"/>
        <w:numPr>
          <w:ilvl w:val="2"/>
          <w:numId w:val="4"/>
        </w:numPr>
        <w:spacing w:after="0" w:line="240" w:lineRule="auto"/>
        <w:jc w:val="both"/>
        <w:rPr>
          <w:rFonts w:ascii="Times New Roman" w:hAnsi="Times New Roman" w:cs="Times New Roman"/>
          <w:sz w:val="24"/>
          <w:szCs w:val="24"/>
          <w:lang w:val="lv-LV"/>
        </w:rPr>
      </w:pPr>
      <w:r w:rsidRPr="004B62D2">
        <w:rPr>
          <w:rFonts w:ascii="Times New Roman" w:hAnsi="Times New Roman" w:cs="Times New Roman"/>
          <w:sz w:val="24"/>
          <w:szCs w:val="24"/>
          <w:lang w:val="lv-LV"/>
        </w:rPr>
        <w:t xml:space="preserve"> Kuldīgas novada Bērnu un Jauniešu centra Vasaras radošās darbnīcas "Vasaras raibumiņi</w:t>
      </w:r>
      <w:r w:rsidR="00EE18CB" w:rsidRPr="004B62D2">
        <w:rPr>
          <w:rFonts w:ascii="Times New Roman" w:hAnsi="Times New Roman" w:cs="Times New Roman"/>
          <w:sz w:val="24"/>
          <w:szCs w:val="24"/>
          <w:lang w:val="lv-LV"/>
        </w:rPr>
        <w:t>”</w:t>
      </w:r>
      <w:r w:rsidRPr="004B62D2">
        <w:rPr>
          <w:rFonts w:ascii="Times New Roman" w:hAnsi="Times New Roman" w:cs="Times New Roman"/>
          <w:sz w:val="24"/>
          <w:szCs w:val="24"/>
          <w:lang w:val="lv-LV"/>
        </w:rPr>
        <w:t xml:space="preserve">, kuras apmeklēja vairāk kā 100 dalībnieki 3 norises vietās. </w:t>
      </w:r>
    </w:p>
    <w:p w14:paraId="1A1D1D9F" w14:textId="77777777" w:rsidR="007C19C8" w:rsidRPr="004B62D2" w:rsidRDefault="007C19C8" w:rsidP="00DB54B4">
      <w:pPr>
        <w:pStyle w:val="Sarakstarindkopa"/>
        <w:numPr>
          <w:ilvl w:val="2"/>
          <w:numId w:val="4"/>
        </w:numPr>
        <w:spacing w:after="0" w:line="240" w:lineRule="auto"/>
        <w:jc w:val="both"/>
        <w:rPr>
          <w:rFonts w:ascii="Times New Roman" w:hAnsi="Times New Roman" w:cs="Times New Roman"/>
          <w:sz w:val="24"/>
          <w:szCs w:val="24"/>
          <w:lang w:val="lv-LV"/>
        </w:rPr>
      </w:pPr>
      <w:r w:rsidRPr="004B62D2">
        <w:rPr>
          <w:rFonts w:ascii="Times New Roman" w:hAnsi="Times New Roman" w:cs="Times New Roman"/>
          <w:sz w:val="24"/>
          <w:szCs w:val="24"/>
          <w:lang w:val="lv-LV"/>
        </w:rPr>
        <w:t xml:space="preserve"> Kuldīgas Svētās Annas evaņģēliski luteriskajā baznīcā notika Kuldīgas novada skolēnu koru koncerts “Citāds mēģinājums”, gatavojoties XIII Latvijas Skolu jaunatnes dziesmu un deju svētkiem, kurā piedalījās visi Kuldīgas novada 4.-12. koru un jauniešu koru dalībnieki, vienojoties kopīgās dziesmās ar solistiem Renāru Kauperu un Jāni Buķeli. </w:t>
      </w:r>
    </w:p>
    <w:p w14:paraId="6A062B96" w14:textId="77777777" w:rsidR="007C19C8" w:rsidRPr="004B62D2" w:rsidRDefault="007C19C8" w:rsidP="00DB54B4">
      <w:pPr>
        <w:pStyle w:val="Sarakstarindkopa"/>
        <w:numPr>
          <w:ilvl w:val="2"/>
          <w:numId w:val="4"/>
        </w:numPr>
        <w:spacing w:after="0" w:line="240" w:lineRule="auto"/>
        <w:jc w:val="both"/>
        <w:rPr>
          <w:rFonts w:ascii="Times New Roman" w:hAnsi="Times New Roman" w:cs="Times New Roman"/>
          <w:sz w:val="24"/>
          <w:szCs w:val="24"/>
          <w:lang w:val="lv-LV"/>
        </w:rPr>
      </w:pPr>
      <w:r w:rsidRPr="004B62D2">
        <w:rPr>
          <w:rFonts w:ascii="Times New Roman" w:hAnsi="Times New Roman" w:cs="Times New Roman"/>
          <w:sz w:val="24"/>
          <w:szCs w:val="24"/>
          <w:lang w:val="lv-LV"/>
        </w:rPr>
        <w:t xml:space="preserve"> XIII Latvijas Skolu jaunatnes dziesmu un deju svētku ieskandināšanas akcija “Pērļu savīšanās ceļš” Kuldīgas novadā, kurā piedalījās visi kultūrizglītības kolektīvi, kas gatavojās XIII Latvijas Skolu jaunatnes dziesmu un deju svētkiem 4 gadu garumā. </w:t>
      </w:r>
    </w:p>
    <w:p w14:paraId="09C2F6A2" w14:textId="77777777" w:rsidR="007C19C8" w:rsidRPr="004B62D2" w:rsidRDefault="007C19C8" w:rsidP="00DB54B4">
      <w:pPr>
        <w:pStyle w:val="Sarakstarindkopa"/>
        <w:numPr>
          <w:ilvl w:val="2"/>
          <w:numId w:val="4"/>
        </w:numPr>
        <w:spacing w:after="0" w:line="240" w:lineRule="auto"/>
        <w:jc w:val="both"/>
        <w:rPr>
          <w:rFonts w:ascii="Times New Roman" w:hAnsi="Times New Roman" w:cs="Times New Roman"/>
          <w:sz w:val="24"/>
          <w:szCs w:val="24"/>
          <w:lang w:val="lv-LV"/>
        </w:rPr>
      </w:pPr>
      <w:r w:rsidRPr="004B62D2">
        <w:rPr>
          <w:rFonts w:ascii="Times New Roman" w:hAnsi="Times New Roman" w:cs="Times New Roman"/>
          <w:sz w:val="24"/>
          <w:szCs w:val="24"/>
          <w:lang w:val="lv-LV"/>
        </w:rPr>
        <w:t xml:space="preserve"> Ikgadējie Kuldīgas novada pirmsskolu izglītības iestāžu audzēkņu Mazie dziesmu un deju svētki, kas ir kā tradīcija un norisinās jau teju 10 gadus. 2024./2025.m.g. svētkos pulcējās ap 500 piecgadnieku un sešgadnieku no visa Kuldīgas novada, </w:t>
      </w:r>
    </w:p>
    <w:p w14:paraId="177C4FDD" w14:textId="77777777" w:rsidR="007C19C8" w:rsidRPr="004B62D2" w:rsidRDefault="007C19C8" w:rsidP="00DB54B4">
      <w:pPr>
        <w:pStyle w:val="Sarakstarindkopa"/>
        <w:numPr>
          <w:ilvl w:val="2"/>
          <w:numId w:val="4"/>
        </w:numPr>
        <w:spacing w:after="0" w:line="240" w:lineRule="auto"/>
        <w:jc w:val="both"/>
        <w:rPr>
          <w:rFonts w:ascii="Times New Roman" w:hAnsi="Times New Roman" w:cs="Times New Roman"/>
          <w:sz w:val="24"/>
          <w:szCs w:val="24"/>
          <w:lang w:val="lv-LV"/>
        </w:rPr>
      </w:pPr>
      <w:r w:rsidRPr="004B62D2">
        <w:rPr>
          <w:rFonts w:ascii="Times New Roman" w:hAnsi="Times New Roman" w:cs="Times New Roman"/>
          <w:sz w:val="24"/>
          <w:szCs w:val="24"/>
          <w:lang w:val="lv-LV"/>
        </w:rPr>
        <w:t xml:space="preserve"> Dalība 53. Starptautiskā bērnu mākslas izstādes – konkursa "Lidice, kur Kuldīgas novada Bērnu un jauniešu centra audzēkne ieguvusi arī apbalvojums konkursa finālā Čehijā.</w:t>
      </w:r>
    </w:p>
    <w:p w14:paraId="17108ECE" w14:textId="77777777" w:rsidR="007C19C8" w:rsidRPr="004B62D2" w:rsidRDefault="007C19C8" w:rsidP="00DB54B4">
      <w:pPr>
        <w:pStyle w:val="Sarakstarindkopa"/>
        <w:numPr>
          <w:ilvl w:val="2"/>
          <w:numId w:val="4"/>
        </w:numPr>
        <w:spacing w:after="0" w:line="240" w:lineRule="auto"/>
        <w:jc w:val="both"/>
        <w:rPr>
          <w:rFonts w:ascii="Times New Roman" w:hAnsi="Times New Roman" w:cs="Times New Roman"/>
          <w:sz w:val="24"/>
          <w:szCs w:val="24"/>
          <w:lang w:val="lv-LV"/>
        </w:rPr>
      </w:pPr>
      <w:r w:rsidRPr="004B62D2">
        <w:rPr>
          <w:rFonts w:ascii="Times New Roman" w:hAnsi="Times New Roman" w:cs="Times New Roman"/>
          <w:sz w:val="24"/>
          <w:szCs w:val="24"/>
          <w:lang w:val="lv-LV"/>
        </w:rPr>
        <w:t xml:space="preserve"> Organizēts vizuālās un vizuāli plastiskās mākslas projekts “StaroJums” Kurzemes kultūrvēsturiskajā novadā, kurā piedalījās vairāk kā 470 Kurzemes kultūrvēsturiskā novada izglītības iestāžu audzēkņi ar saviem mākslas darbiem, modes kolekcijām, animācijām, vides objektiem un radošajām darbnīcām. </w:t>
      </w:r>
    </w:p>
    <w:p w14:paraId="71432D2E" w14:textId="77777777" w:rsidR="007C19C8" w:rsidRPr="004B62D2" w:rsidRDefault="007C19C8" w:rsidP="00DB54B4">
      <w:pPr>
        <w:pStyle w:val="Sarakstarindkopa"/>
        <w:numPr>
          <w:ilvl w:val="2"/>
          <w:numId w:val="4"/>
        </w:numPr>
        <w:spacing w:after="0" w:line="240" w:lineRule="auto"/>
        <w:jc w:val="both"/>
        <w:rPr>
          <w:rFonts w:ascii="Times New Roman" w:hAnsi="Times New Roman" w:cs="Times New Roman"/>
          <w:sz w:val="24"/>
          <w:szCs w:val="24"/>
          <w:lang w:val="lv-LV"/>
        </w:rPr>
      </w:pPr>
      <w:r w:rsidRPr="004B62D2">
        <w:rPr>
          <w:rFonts w:ascii="Times New Roman" w:hAnsi="Times New Roman" w:cs="Times New Roman"/>
          <w:sz w:val="24"/>
          <w:szCs w:val="24"/>
          <w:lang w:val="lv-LV"/>
        </w:rPr>
        <w:t>Kuldīgas atklātās sacensības F1N lidmodeļu klasē Latvijas kausa III posms. Sacensībās piedalījās 24 lidmodelisti no Jūrmalas, Rīgas, Kuldīgas reģioniem, kā arī Lietuvas pārstāvji, startējot 4 vecuma grupās.</w:t>
      </w:r>
    </w:p>
    <w:p w14:paraId="39292E54" w14:textId="77777777" w:rsidR="007C19C8" w:rsidRPr="004B62D2" w:rsidRDefault="007C19C8" w:rsidP="00DB54B4">
      <w:pPr>
        <w:pStyle w:val="Sarakstarindkopa"/>
        <w:numPr>
          <w:ilvl w:val="2"/>
          <w:numId w:val="4"/>
        </w:numPr>
        <w:spacing w:after="0" w:line="240" w:lineRule="auto"/>
        <w:jc w:val="both"/>
        <w:rPr>
          <w:rFonts w:ascii="Times New Roman" w:hAnsi="Times New Roman" w:cs="Times New Roman"/>
          <w:sz w:val="24"/>
          <w:szCs w:val="24"/>
          <w:lang w:val="lv-LV"/>
        </w:rPr>
      </w:pPr>
      <w:r w:rsidRPr="004B62D2">
        <w:rPr>
          <w:rFonts w:ascii="Times New Roman" w:hAnsi="Times New Roman" w:cs="Times New Roman"/>
          <w:sz w:val="24"/>
          <w:szCs w:val="24"/>
          <w:lang w:val="lv-LV"/>
        </w:rPr>
        <w:t xml:space="preserve">Kuldīgas novada Bērnu un jauniešu centra popgrupas “Putas” (vecākā grupa) dalība Spānijas Fiestalonia konkursā, kur iegūta 1. vieta. </w:t>
      </w:r>
    </w:p>
    <w:p w14:paraId="7BE326A7" w14:textId="77777777" w:rsidR="007C19C8" w:rsidRPr="004B62D2" w:rsidRDefault="007C19C8" w:rsidP="00DB54B4">
      <w:pPr>
        <w:pStyle w:val="Sarakstarindkopa"/>
        <w:numPr>
          <w:ilvl w:val="2"/>
          <w:numId w:val="4"/>
        </w:numPr>
        <w:spacing w:after="0" w:line="240" w:lineRule="auto"/>
        <w:jc w:val="both"/>
        <w:rPr>
          <w:rFonts w:ascii="Times New Roman" w:hAnsi="Times New Roman" w:cs="Times New Roman"/>
          <w:sz w:val="24"/>
          <w:szCs w:val="24"/>
          <w:lang w:val="lv-LV"/>
        </w:rPr>
      </w:pPr>
      <w:r w:rsidRPr="004B62D2">
        <w:rPr>
          <w:rFonts w:ascii="Times New Roman" w:hAnsi="Times New Roman" w:cs="Times New Roman"/>
          <w:sz w:val="24"/>
          <w:szCs w:val="24"/>
          <w:lang w:val="lv-LV"/>
        </w:rPr>
        <w:t>Kuldīgas novada Bērnu un jauniešu centrā norisinājās Kurzemes kultūrvēsturiskā novada vokālās mūzikas konkurss “Balsis 2025”, gatavojoties XIII Latvijas Skolu jaunatnes dziesmu un deju svētkiem, kurā piedalījās 12 vokālie ansambļi, kuri pārstāvēja Liepājas un Ventspils valstspilsētas, Dienvidkurzemes, Saldus, Talsu un Kuldīgas novadus.</w:t>
      </w:r>
    </w:p>
    <w:p w14:paraId="544EC236" w14:textId="77777777" w:rsidR="007C19C8" w:rsidRPr="004B62D2" w:rsidRDefault="007C19C8" w:rsidP="00DB54B4">
      <w:pPr>
        <w:pStyle w:val="Sarakstarindkopa"/>
        <w:numPr>
          <w:ilvl w:val="2"/>
          <w:numId w:val="4"/>
        </w:numPr>
        <w:spacing w:after="0" w:line="240" w:lineRule="auto"/>
        <w:jc w:val="both"/>
        <w:rPr>
          <w:rFonts w:ascii="Times New Roman" w:hAnsi="Times New Roman" w:cs="Times New Roman"/>
          <w:sz w:val="24"/>
          <w:szCs w:val="24"/>
          <w:lang w:val="lv-LV"/>
        </w:rPr>
      </w:pPr>
      <w:r w:rsidRPr="004B62D2">
        <w:rPr>
          <w:rFonts w:ascii="Times New Roman" w:hAnsi="Times New Roman" w:cs="Times New Roman"/>
          <w:sz w:val="24"/>
          <w:szCs w:val="24"/>
          <w:lang w:val="lv-LV"/>
        </w:rPr>
        <w:t xml:space="preserve">Latvijas izglītības iestāžu vokāli instrumentālo ansambļu, instrumentālo kolektīvu un popgrupu festivāls – konkurss “No baroka līdz rokam” Kurzemes novada izglītības iestāžu kolektīviem, gatavojoties XIII Latvijas Skolu jaunatnes dziesmu un deju svētkiem, kurā piedalījās vairāk kā 330 Kurzemes izglītības iestāžu jaunie mūziķi no 38 kolektīviem, pārstāvot Dienvidkurzemes, Tukuma, Talsu, Kuldīgas novadus, Liepājas un Ventspils valstpilsētas. </w:t>
      </w:r>
    </w:p>
    <w:p w14:paraId="6C7D8108" w14:textId="77777777" w:rsidR="007C19C8" w:rsidRPr="004B62D2" w:rsidRDefault="007C19C8" w:rsidP="00DB54B4">
      <w:pPr>
        <w:pStyle w:val="Sarakstarindkopa"/>
        <w:numPr>
          <w:ilvl w:val="2"/>
          <w:numId w:val="4"/>
        </w:numPr>
        <w:spacing w:after="0" w:line="240" w:lineRule="auto"/>
        <w:jc w:val="both"/>
        <w:rPr>
          <w:rFonts w:ascii="Times New Roman" w:hAnsi="Times New Roman" w:cs="Times New Roman"/>
          <w:sz w:val="24"/>
          <w:szCs w:val="24"/>
          <w:lang w:val="lv-LV"/>
        </w:rPr>
      </w:pPr>
      <w:r w:rsidRPr="004B62D2">
        <w:rPr>
          <w:rFonts w:ascii="Times New Roman" w:hAnsi="Times New Roman" w:cs="Times New Roman"/>
          <w:sz w:val="24"/>
          <w:szCs w:val="24"/>
          <w:lang w:val="lv-LV"/>
        </w:rPr>
        <w:t>Latvijas Čempionāts Latīņamerikas dejās, kuru organizē Kuldīgas novada Bērnu un jauniešu centra Sporta deju studija “SARA”, sadarbībā ar Deju studiju D&amp;D un Latvijas Sporta deju federāciju.</w:t>
      </w:r>
    </w:p>
    <w:p w14:paraId="25CC13EF" w14:textId="77777777" w:rsidR="007C19C8" w:rsidRPr="004B62D2" w:rsidRDefault="007C19C8" w:rsidP="00DB54B4">
      <w:pPr>
        <w:pStyle w:val="Sarakstarindkopa"/>
        <w:numPr>
          <w:ilvl w:val="2"/>
          <w:numId w:val="4"/>
        </w:numPr>
        <w:spacing w:after="0" w:line="240" w:lineRule="auto"/>
        <w:jc w:val="both"/>
        <w:rPr>
          <w:rFonts w:ascii="Times New Roman" w:hAnsi="Times New Roman" w:cs="Times New Roman"/>
          <w:sz w:val="24"/>
          <w:szCs w:val="24"/>
          <w:lang w:val="lv-LV"/>
        </w:rPr>
      </w:pPr>
      <w:r w:rsidRPr="004B62D2">
        <w:rPr>
          <w:rFonts w:ascii="Times New Roman" w:hAnsi="Times New Roman" w:cs="Times New Roman"/>
          <w:sz w:val="24"/>
          <w:szCs w:val="24"/>
          <w:lang w:val="lv-LV"/>
        </w:rPr>
        <w:lastRenderedPageBreak/>
        <w:t>Kuldīgas novada Bērnu un jauniešu centra organizēta Kuldīgas novada pedagogu profesionālās pilnveides diena, kurā piedalījās vairāk kā 30 pedagogu, klašu audzinātāju un izglītības jomas speciālistu no dažādām Kuldīgas novada izglītības iestādēm.</w:t>
      </w:r>
    </w:p>
    <w:p w14:paraId="21256D66" w14:textId="77777777" w:rsidR="007C19C8" w:rsidRPr="004B62D2" w:rsidRDefault="007C19C8" w:rsidP="00DB54B4">
      <w:pPr>
        <w:pStyle w:val="Sarakstarindkopa"/>
        <w:numPr>
          <w:ilvl w:val="2"/>
          <w:numId w:val="4"/>
        </w:numPr>
        <w:spacing w:after="0" w:line="240" w:lineRule="auto"/>
        <w:jc w:val="both"/>
        <w:rPr>
          <w:rFonts w:ascii="Times New Roman" w:hAnsi="Times New Roman" w:cs="Times New Roman"/>
          <w:sz w:val="24"/>
          <w:szCs w:val="24"/>
          <w:lang w:val="lv-LV"/>
        </w:rPr>
      </w:pPr>
      <w:r w:rsidRPr="004B62D2">
        <w:rPr>
          <w:rFonts w:ascii="Times New Roman" w:hAnsi="Times New Roman" w:cs="Times New Roman"/>
          <w:sz w:val="24"/>
          <w:szCs w:val="24"/>
          <w:lang w:val="lv-LV"/>
        </w:rPr>
        <w:t xml:space="preserve">Ikgadējā Kuldīgas nov. Bērnu un jauniešu centra svinīgā pieņemšana pie direktores, kurā tika apbalvoti audzēkņi un pedagogi par 2023./2024. mācību gada sasniegumiem interešu un neformālajā izglītībā. </w:t>
      </w:r>
    </w:p>
    <w:p w14:paraId="33E2B706" w14:textId="77777777" w:rsidR="007C19C8" w:rsidRPr="004B62D2" w:rsidRDefault="007C19C8" w:rsidP="00DB54B4">
      <w:pPr>
        <w:pStyle w:val="Sarakstarindkopa"/>
        <w:numPr>
          <w:ilvl w:val="2"/>
          <w:numId w:val="4"/>
        </w:numPr>
        <w:spacing w:after="0" w:line="240" w:lineRule="auto"/>
        <w:jc w:val="both"/>
        <w:rPr>
          <w:rFonts w:ascii="Times New Roman" w:hAnsi="Times New Roman" w:cs="Times New Roman"/>
          <w:sz w:val="24"/>
          <w:szCs w:val="24"/>
          <w:lang w:val="lv-LV"/>
        </w:rPr>
      </w:pPr>
      <w:r w:rsidRPr="004B62D2">
        <w:rPr>
          <w:rFonts w:ascii="Times New Roman" w:hAnsi="Times New Roman" w:cs="Times New Roman"/>
          <w:sz w:val="24"/>
          <w:szCs w:val="24"/>
          <w:lang w:val="lv-LV"/>
        </w:rPr>
        <w:t xml:space="preserve">Atvērto durvju diena Kuldīgas novada Bērnu un jauniešu centrā, atklājot renovēto centra galveno ēku. </w:t>
      </w:r>
    </w:p>
    <w:p w14:paraId="01DB8026" w14:textId="67AAA960" w:rsidR="005F5D37" w:rsidRPr="004B62D2" w:rsidRDefault="005F5D37" w:rsidP="00EE18CB">
      <w:pPr>
        <w:spacing w:after="0" w:line="240" w:lineRule="auto"/>
        <w:jc w:val="both"/>
        <w:rPr>
          <w:rFonts w:ascii="Times New Roman" w:hAnsi="Times New Roman" w:cs="Times New Roman"/>
          <w:sz w:val="24"/>
          <w:szCs w:val="24"/>
          <w:lang w:val="lv-LV"/>
        </w:rPr>
      </w:pPr>
    </w:p>
    <w:p w14:paraId="51D66025" w14:textId="23C2C5D6" w:rsidR="005F5D37" w:rsidRPr="004B62D2" w:rsidRDefault="005F5D37" w:rsidP="00DB54B4">
      <w:pPr>
        <w:pStyle w:val="Sarakstarindkopa"/>
        <w:numPr>
          <w:ilvl w:val="1"/>
          <w:numId w:val="4"/>
        </w:numPr>
        <w:spacing w:after="0" w:line="240" w:lineRule="auto"/>
        <w:jc w:val="both"/>
        <w:rPr>
          <w:rFonts w:ascii="Times New Roman" w:hAnsi="Times New Roman" w:cs="Times New Roman"/>
          <w:sz w:val="24"/>
          <w:szCs w:val="24"/>
          <w:lang w:val="lv-LV"/>
        </w:rPr>
      </w:pPr>
      <w:r w:rsidRPr="004B62D2">
        <w:rPr>
          <w:rFonts w:ascii="Times New Roman" w:hAnsi="Times New Roman" w:cs="Times New Roman"/>
          <w:sz w:val="24"/>
          <w:szCs w:val="24"/>
          <w:lang w:val="lv-LV"/>
        </w:rPr>
        <w:t xml:space="preserve">Darbā ar jaunatni: </w:t>
      </w:r>
    </w:p>
    <w:p w14:paraId="6439D184" w14:textId="77777777" w:rsidR="00EE18CB" w:rsidRPr="004B62D2" w:rsidRDefault="00B60FA0" w:rsidP="00DB54B4">
      <w:pPr>
        <w:pStyle w:val="Sarakstarindkopa"/>
        <w:numPr>
          <w:ilvl w:val="2"/>
          <w:numId w:val="4"/>
        </w:numPr>
        <w:spacing w:after="0" w:line="240" w:lineRule="auto"/>
        <w:jc w:val="both"/>
        <w:rPr>
          <w:rFonts w:ascii="Times New Roman" w:hAnsi="Times New Roman" w:cs="Times New Roman"/>
          <w:sz w:val="24"/>
          <w:szCs w:val="24"/>
          <w:lang w:val="lv-LV"/>
        </w:rPr>
      </w:pPr>
      <w:r w:rsidRPr="004B62D2">
        <w:rPr>
          <w:rFonts w:ascii="Times New Roman" w:hAnsi="Times New Roman" w:cs="Times New Roman"/>
          <w:sz w:val="24"/>
          <w:szCs w:val="24"/>
          <w:lang w:val="lv-LV"/>
        </w:rPr>
        <w:t>2024./2025. gadā uzsākts darbs pie Kuldīgas novada jaunatnes politikas dokumenta 2026. – 2028. gadam.</w:t>
      </w:r>
    </w:p>
    <w:p w14:paraId="19303CBD" w14:textId="109229C1" w:rsidR="00EE18CB" w:rsidRPr="004B62D2" w:rsidRDefault="00B60FA0" w:rsidP="00DB54B4">
      <w:pPr>
        <w:pStyle w:val="Sarakstarindkopa"/>
        <w:numPr>
          <w:ilvl w:val="2"/>
          <w:numId w:val="4"/>
        </w:numPr>
        <w:spacing w:after="0" w:line="240" w:lineRule="auto"/>
        <w:jc w:val="both"/>
        <w:rPr>
          <w:rFonts w:ascii="Times New Roman" w:hAnsi="Times New Roman" w:cs="Times New Roman"/>
          <w:sz w:val="24"/>
          <w:szCs w:val="24"/>
          <w:lang w:val="lv-LV"/>
        </w:rPr>
      </w:pPr>
      <w:r w:rsidRPr="004B62D2">
        <w:rPr>
          <w:rFonts w:ascii="Times New Roman" w:hAnsi="Times New Roman" w:cs="Times New Roman"/>
          <w:sz w:val="24"/>
          <w:szCs w:val="24"/>
          <w:lang w:val="lv-LV"/>
        </w:rPr>
        <w:t>Ir veikta Kuldīgas novada pagastu vajadzību apzināšana jaunatnes jomā, iespēju robežās nodrošinot mobilā darba ar jaunatni pieejamību pagastos</w:t>
      </w:r>
      <w:r w:rsidR="00EE18CB" w:rsidRPr="004B62D2">
        <w:rPr>
          <w:rFonts w:ascii="Times New Roman" w:hAnsi="Times New Roman" w:cs="Times New Roman"/>
          <w:sz w:val="24"/>
          <w:szCs w:val="24"/>
          <w:lang w:val="lv-LV"/>
        </w:rPr>
        <w:t>, jo darbu uzsācis mobilais jaunatnes darbinieks.</w:t>
      </w:r>
    </w:p>
    <w:p w14:paraId="73CAF629" w14:textId="354C2E9B" w:rsidR="009C766F" w:rsidRPr="004B62D2" w:rsidRDefault="00B60FA0" w:rsidP="00DB54B4">
      <w:pPr>
        <w:pStyle w:val="Sarakstarindkopa"/>
        <w:numPr>
          <w:ilvl w:val="2"/>
          <w:numId w:val="4"/>
        </w:numPr>
        <w:spacing w:after="0" w:line="240" w:lineRule="auto"/>
        <w:jc w:val="both"/>
        <w:rPr>
          <w:rFonts w:ascii="Times New Roman" w:hAnsi="Times New Roman" w:cs="Times New Roman"/>
          <w:sz w:val="24"/>
          <w:szCs w:val="24"/>
          <w:lang w:val="lv-LV"/>
        </w:rPr>
      </w:pPr>
      <w:r w:rsidRPr="004B62D2">
        <w:rPr>
          <w:rFonts w:ascii="Times New Roman" w:hAnsi="Times New Roman" w:cs="Times New Roman"/>
          <w:sz w:val="24"/>
          <w:szCs w:val="24"/>
          <w:lang w:val="lv-LV"/>
        </w:rPr>
        <w:t>Kopumā veicināta jauniešu līdzdalība dažāda līmeņa projektos un iniciatīvās – īstenotas jauniešu iniciatīvas, apstiprināti projekti “Darīsim paši” konkursā, apstiprināti projekta programmās “Erasmus +”, “Eiropas Solidaritātes korpuss”, jauniešu dalība Kuldīgas novada sadraudzības pilsētas iniciatīvā ārvalstīs.</w:t>
      </w:r>
    </w:p>
    <w:p w14:paraId="3A61EBAF" w14:textId="77777777" w:rsidR="00EE18CB" w:rsidRPr="004B62D2" w:rsidRDefault="00EE18CB" w:rsidP="00EE18CB">
      <w:pPr>
        <w:pStyle w:val="Sarakstarindkopa"/>
        <w:spacing w:after="0" w:line="240" w:lineRule="auto"/>
        <w:jc w:val="both"/>
        <w:rPr>
          <w:rFonts w:ascii="Times New Roman" w:hAnsi="Times New Roman" w:cs="Times New Roman"/>
          <w:sz w:val="24"/>
          <w:szCs w:val="24"/>
          <w:lang w:val="lv-LV"/>
        </w:rPr>
      </w:pPr>
    </w:p>
    <w:p w14:paraId="554B5C4E" w14:textId="15E61038" w:rsidR="005F5D37" w:rsidRPr="004B62D2" w:rsidRDefault="005F5D37" w:rsidP="00DB54B4">
      <w:pPr>
        <w:pStyle w:val="Sarakstarindkopa"/>
        <w:numPr>
          <w:ilvl w:val="1"/>
          <w:numId w:val="4"/>
        </w:numPr>
        <w:spacing w:after="0" w:line="240" w:lineRule="auto"/>
        <w:jc w:val="both"/>
        <w:rPr>
          <w:rFonts w:ascii="Times New Roman" w:hAnsi="Times New Roman" w:cs="Times New Roman"/>
          <w:sz w:val="24"/>
          <w:szCs w:val="24"/>
          <w:lang w:val="lv-LV"/>
        </w:rPr>
      </w:pPr>
      <w:r w:rsidRPr="004B62D2">
        <w:rPr>
          <w:rFonts w:ascii="Times New Roman" w:hAnsi="Times New Roman" w:cs="Times New Roman"/>
          <w:sz w:val="24"/>
          <w:szCs w:val="24"/>
          <w:lang w:val="lv-LV"/>
        </w:rPr>
        <w:t>Karjeras izglītībā un audzināšanas darbā:</w:t>
      </w:r>
    </w:p>
    <w:p w14:paraId="0BDF9765" w14:textId="7049E320" w:rsidR="00EE18CB" w:rsidRPr="004B62D2" w:rsidRDefault="00BC5204" w:rsidP="00DB54B4">
      <w:pPr>
        <w:pStyle w:val="Sarakstarindkopa"/>
        <w:numPr>
          <w:ilvl w:val="2"/>
          <w:numId w:val="4"/>
        </w:numPr>
        <w:spacing w:after="0" w:line="240" w:lineRule="auto"/>
        <w:jc w:val="both"/>
        <w:rPr>
          <w:rFonts w:ascii="Times New Roman" w:hAnsi="Times New Roman" w:cs="Times New Roman"/>
          <w:sz w:val="24"/>
          <w:szCs w:val="24"/>
          <w:lang w:val="lv-LV"/>
        </w:rPr>
      </w:pPr>
      <w:r w:rsidRPr="004B62D2">
        <w:rPr>
          <w:rFonts w:ascii="Times New Roman" w:hAnsi="Times New Roman" w:cs="Times New Roman"/>
          <w:sz w:val="24"/>
          <w:szCs w:val="24"/>
          <w:lang w:val="lv-LV"/>
        </w:rPr>
        <w:t xml:space="preserve">Izstrādāta klases stundu vērošanas lapa ar kritērijiem. </w:t>
      </w:r>
      <w:r w:rsidR="00EE18CB" w:rsidRPr="004B62D2">
        <w:rPr>
          <w:rFonts w:ascii="Times New Roman" w:hAnsi="Times New Roman" w:cs="Times New Roman"/>
          <w:sz w:val="24"/>
          <w:szCs w:val="24"/>
          <w:lang w:val="lv-LV"/>
        </w:rPr>
        <w:t>Pilnveidot klases stundu kvalitāti, ieviešot klases stundu  vērošanas lapas. Jāpilnveido klases stundu saturs un kvalitāte, nodrošinot mērķtiecīgu audzināšanas darba īstenošanu.</w:t>
      </w:r>
    </w:p>
    <w:p w14:paraId="2500D02A" w14:textId="58B0A610" w:rsidR="00B60FA0" w:rsidRPr="004B62D2" w:rsidRDefault="00B60FA0" w:rsidP="00DB54B4">
      <w:pPr>
        <w:pStyle w:val="Sarakstarindkopa"/>
        <w:numPr>
          <w:ilvl w:val="2"/>
          <w:numId w:val="4"/>
        </w:numPr>
        <w:spacing w:after="0" w:line="240" w:lineRule="auto"/>
        <w:jc w:val="both"/>
        <w:rPr>
          <w:rFonts w:ascii="Times New Roman" w:hAnsi="Times New Roman" w:cs="Times New Roman"/>
          <w:sz w:val="24"/>
          <w:szCs w:val="24"/>
          <w:lang w:val="lv-LV"/>
        </w:rPr>
      </w:pPr>
      <w:r w:rsidRPr="004B62D2">
        <w:rPr>
          <w:rFonts w:ascii="Times New Roman" w:hAnsi="Times New Roman" w:cs="Times New Roman"/>
          <w:sz w:val="24"/>
          <w:szCs w:val="24"/>
          <w:lang w:val="lv-LV"/>
        </w:rPr>
        <w:t>Nepieciešams pilnveidot metodisko materiālu bāzi audzināšanas un karjeras izglītības jomās.</w:t>
      </w:r>
    </w:p>
    <w:p w14:paraId="2B3EA810" w14:textId="2EBBA623" w:rsidR="00B60FA0" w:rsidRPr="004B62D2" w:rsidRDefault="00B60FA0" w:rsidP="00DB54B4">
      <w:pPr>
        <w:pStyle w:val="Sarakstarindkopa"/>
        <w:numPr>
          <w:ilvl w:val="2"/>
          <w:numId w:val="4"/>
        </w:numPr>
        <w:spacing w:after="0" w:line="240" w:lineRule="auto"/>
        <w:jc w:val="both"/>
        <w:rPr>
          <w:rFonts w:ascii="Times New Roman" w:hAnsi="Times New Roman" w:cs="Times New Roman"/>
          <w:sz w:val="24"/>
          <w:szCs w:val="24"/>
          <w:lang w:val="lv-LV"/>
        </w:rPr>
      </w:pPr>
      <w:r w:rsidRPr="004B62D2">
        <w:rPr>
          <w:rFonts w:ascii="Times New Roman" w:hAnsi="Times New Roman" w:cs="Times New Roman"/>
          <w:sz w:val="24"/>
          <w:szCs w:val="24"/>
          <w:lang w:val="lv-LV"/>
        </w:rPr>
        <w:t>Jāturpina darbs pie skolēnu intereses un motivācijas veicināšanas izvēlēties studijas un profesionālo izglītību STEM jomās.</w:t>
      </w:r>
    </w:p>
    <w:p w14:paraId="1DC22842" w14:textId="77777777" w:rsidR="00B60FA0" w:rsidRPr="004B62D2" w:rsidRDefault="00B60FA0" w:rsidP="00DB54B4">
      <w:pPr>
        <w:pStyle w:val="Sarakstarindkopa"/>
        <w:numPr>
          <w:ilvl w:val="2"/>
          <w:numId w:val="4"/>
        </w:numPr>
        <w:spacing w:after="0" w:line="240" w:lineRule="auto"/>
        <w:jc w:val="both"/>
        <w:rPr>
          <w:rFonts w:ascii="Times New Roman" w:hAnsi="Times New Roman" w:cs="Times New Roman"/>
          <w:sz w:val="24"/>
          <w:szCs w:val="24"/>
          <w:lang w:val="lv-LV"/>
        </w:rPr>
      </w:pPr>
      <w:r w:rsidRPr="004B62D2">
        <w:rPr>
          <w:rFonts w:ascii="Times New Roman" w:hAnsi="Times New Roman" w:cs="Times New Roman"/>
          <w:sz w:val="24"/>
          <w:szCs w:val="24"/>
          <w:lang w:val="lv-LV"/>
        </w:rPr>
        <w:t>Jāuzlabo skolēnu motivācija un iesaiste sabiedrības procesos, pilsoniskajā līdzdalībā un kopienas dzīvē.</w:t>
      </w:r>
    </w:p>
    <w:p w14:paraId="5D9EC9CE" w14:textId="77777777" w:rsidR="00B60FA0" w:rsidRPr="004B62D2" w:rsidRDefault="00B60FA0" w:rsidP="00DB54B4">
      <w:pPr>
        <w:pStyle w:val="Sarakstarindkopa"/>
        <w:numPr>
          <w:ilvl w:val="2"/>
          <w:numId w:val="4"/>
        </w:numPr>
        <w:spacing w:after="0" w:line="240" w:lineRule="auto"/>
        <w:jc w:val="both"/>
        <w:rPr>
          <w:rFonts w:ascii="Times New Roman" w:hAnsi="Times New Roman" w:cs="Times New Roman"/>
          <w:sz w:val="24"/>
          <w:szCs w:val="24"/>
          <w:lang w:val="lv-LV"/>
        </w:rPr>
      </w:pPr>
      <w:r w:rsidRPr="004B62D2">
        <w:rPr>
          <w:rFonts w:ascii="Times New Roman" w:hAnsi="Times New Roman" w:cs="Times New Roman"/>
          <w:sz w:val="24"/>
          <w:szCs w:val="24"/>
          <w:lang w:val="lv-LV"/>
        </w:rPr>
        <w:t xml:space="preserve">Jāveicina skolēnu plašākas skolēnu izglītības pieredzes gūšana , iesaistot viņus skolas, novada un valsts līmeņa pasākumos, tostarp Karjeras dienu un Ēnas dienu ietvaros. </w:t>
      </w:r>
    </w:p>
    <w:p w14:paraId="2FB0D4E7" w14:textId="77777777" w:rsidR="00B60FA0" w:rsidRPr="004B62D2" w:rsidRDefault="00B60FA0" w:rsidP="00DB54B4">
      <w:pPr>
        <w:pStyle w:val="Sarakstarindkopa"/>
        <w:numPr>
          <w:ilvl w:val="2"/>
          <w:numId w:val="4"/>
        </w:numPr>
        <w:spacing w:after="0" w:line="240" w:lineRule="auto"/>
        <w:jc w:val="both"/>
        <w:rPr>
          <w:rFonts w:ascii="Times New Roman" w:hAnsi="Times New Roman" w:cs="Times New Roman"/>
          <w:sz w:val="24"/>
          <w:szCs w:val="24"/>
          <w:lang w:val="lv-LV"/>
        </w:rPr>
      </w:pPr>
      <w:r w:rsidRPr="004B62D2">
        <w:rPr>
          <w:rFonts w:ascii="Times New Roman" w:hAnsi="Times New Roman" w:cs="Times New Roman"/>
          <w:sz w:val="24"/>
          <w:szCs w:val="24"/>
          <w:lang w:val="lv-LV"/>
        </w:rPr>
        <w:t>Jāpilnveido sadarbība starp skolām un jāveicina pieredzes apmaiņa novada un reģiona līmenī; jāstiprina pedagogu savstarpējā sadarbība un informācijas aprite skolas ietvaros.</w:t>
      </w:r>
    </w:p>
    <w:p w14:paraId="2DE47F6E" w14:textId="77777777" w:rsidR="00B60FA0" w:rsidRPr="004B62D2" w:rsidRDefault="00B60FA0" w:rsidP="00DB54B4">
      <w:pPr>
        <w:pStyle w:val="Sarakstarindkopa"/>
        <w:numPr>
          <w:ilvl w:val="2"/>
          <w:numId w:val="4"/>
        </w:numPr>
        <w:spacing w:after="0" w:line="240" w:lineRule="auto"/>
        <w:jc w:val="both"/>
        <w:rPr>
          <w:rFonts w:ascii="Times New Roman" w:hAnsi="Times New Roman" w:cs="Times New Roman"/>
          <w:sz w:val="24"/>
          <w:szCs w:val="24"/>
          <w:lang w:val="lv-LV"/>
        </w:rPr>
      </w:pPr>
      <w:r w:rsidRPr="004B62D2">
        <w:rPr>
          <w:rFonts w:ascii="Times New Roman" w:hAnsi="Times New Roman" w:cs="Times New Roman"/>
          <w:sz w:val="24"/>
          <w:szCs w:val="24"/>
          <w:lang w:val="lv-LV"/>
        </w:rPr>
        <w:t>Jāveido regulāras jomas speciālistu tikšanās, lai dalītos ar labās prakses piemēriem un pieredzi, jānodrošina aktīvāka informācijas aprite par veiksmīgām iniciatīvām un iedvesmojošiem piemēriem audzināšanas un karjeras izglītības darbā.</w:t>
      </w:r>
    </w:p>
    <w:p w14:paraId="2A75FE1D" w14:textId="403CEE69" w:rsidR="008326E5" w:rsidRPr="004B62D2" w:rsidRDefault="00B60FA0" w:rsidP="00DB54B4">
      <w:pPr>
        <w:pStyle w:val="Sarakstarindkopa"/>
        <w:numPr>
          <w:ilvl w:val="2"/>
          <w:numId w:val="4"/>
        </w:numPr>
        <w:spacing w:after="0" w:line="240" w:lineRule="auto"/>
        <w:jc w:val="both"/>
        <w:rPr>
          <w:rFonts w:ascii="Times New Roman" w:hAnsi="Times New Roman" w:cs="Times New Roman"/>
          <w:sz w:val="24"/>
          <w:szCs w:val="24"/>
          <w:lang w:val="lv-LV"/>
        </w:rPr>
      </w:pPr>
      <w:r w:rsidRPr="004B62D2">
        <w:rPr>
          <w:rFonts w:ascii="Times New Roman" w:hAnsi="Times New Roman" w:cs="Times New Roman"/>
          <w:sz w:val="24"/>
          <w:szCs w:val="24"/>
          <w:lang w:val="lv-LV"/>
        </w:rPr>
        <w:t>Jāveicina pedagogu profesionālā pilnveide, apgūstot jaunas metodes, izprotot skolēnu psiholoģiju un izmantojot jaunākās tehnoloģijas.</w:t>
      </w:r>
    </w:p>
    <w:p w14:paraId="0BA264D2" w14:textId="77777777" w:rsidR="008326E5" w:rsidRPr="004B62D2" w:rsidRDefault="008326E5" w:rsidP="008326E5">
      <w:pPr>
        <w:spacing w:after="0" w:line="240" w:lineRule="auto"/>
        <w:rPr>
          <w:rFonts w:ascii="Times New Roman" w:hAnsi="Times New Roman" w:cs="Times New Roman"/>
          <w:lang w:val="lv-LV"/>
        </w:rPr>
      </w:pPr>
    </w:p>
    <w:p w14:paraId="5AFC0A09" w14:textId="77777777" w:rsidR="00013847" w:rsidRPr="004B62D2" w:rsidRDefault="00013847">
      <w:pPr>
        <w:rPr>
          <w:rFonts w:ascii="Times New Roman" w:eastAsia="Times New Roman" w:hAnsi="Times New Roman" w:cs="Times New Roman"/>
          <w:b/>
          <w:bCs/>
          <w:sz w:val="48"/>
          <w:szCs w:val="48"/>
          <w:lang w:val="lv-LV"/>
        </w:rPr>
      </w:pPr>
      <w:r w:rsidRPr="004B62D2">
        <w:rPr>
          <w:rFonts w:ascii="Times New Roman" w:eastAsia="Times New Roman" w:hAnsi="Times New Roman" w:cs="Times New Roman"/>
          <w:b/>
          <w:bCs/>
          <w:sz w:val="48"/>
          <w:szCs w:val="48"/>
          <w:lang w:val="lv-LV"/>
        </w:rPr>
        <w:br w:type="page"/>
      </w:r>
    </w:p>
    <w:p w14:paraId="05E5EFC4" w14:textId="77777777" w:rsidR="00013847" w:rsidRPr="004B62D2" w:rsidRDefault="00013847" w:rsidP="008326E5">
      <w:pPr>
        <w:spacing w:after="0" w:line="240" w:lineRule="auto"/>
        <w:jc w:val="center"/>
        <w:rPr>
          <w:rFonts w:ascii="Times New Roman" w:eastAsia="Times New Roman" w:hAnsi="Times New Roman" w:cs="Times New Roman"/>
          <w:b/>
          <w:bCs/>
          <w:sz w:val="48"/>
          <w:szCs w:val="48"/>
          <w:lang w:val="lv-LV"/>
        </w:rPr>
      </w:pPr>
    </w:p>
    <w:p w14:paraId="6ED75632" w14:textId="77777777" w:rsidR="00013847" w:rsidRPr="004B62D2" w:rsidRDefault="00013847" w:rsidP="008326E5">
      <w:pPr>
        <w:spacing w:after="0" w:line="240" w:lineRule="auto"/>
        <w:jc w:val="center"/>
        <w:rPr>
          <w:rFonts w:ascii="Times New Roman" w:eastAsia="Times New Roman" w:hAnsi="Times New Roman" w:cs="Times New Roman"/>
          <w:b/>
          <w:bCs/>
          <w:sz w:val="48"/>
          <w:szCs w:val="48"/>
          <w:lang w:val="lv-LV"/>
        </w:rPr>
      </w:pPr>
    </w:p>
    <w:p w14:paraId="25EB69D4" w14:textId="77777777" w:rsidR="00013847" w:rsidRPr="004B62D2" w:rsidRDefault="00013847" w:rsidP="008326E5">
      <w:pPr>
        <w:spacing w:after="0" w:line="240" w:lineRule="auto"/>
        <w:jc w:val="center"/>
        <w:rPr>
          <w:rFonts w:ascii="Times New Roman" w:eastAsia="Times New Roman" w:hAnsi="Times New Roman" w:cs="Times New Roman"/>
          <w:b/>
          <w:bCs/>
          <w:sz w:val="48"/>
          <w:szCs w:val="48"/>
          <w:lang w:val="lv-LV"/>
        </w:rPr>
      </w:pPr>
    </w:p>
    <w:p w14:paraId="005A3AF4" w14:textId="77777777" w:rsidR="00013847" w:rsidRPr="004B62D2" w:rsidRDefault="00013847" w:rsidP="008326E5">
      <w:pPr>
        <w:spacing w:after="0" w:line="240" w:lineRule="auto"/>
        <w:jc w:val="center"/>
        <w:rPr>
          <w:rFonts w:ascii="Times New Roman" w:eastAsia="Times New Roman" w:hAnsi="Times New Roman" w:cs="Times New Roman"/>
          <w:b/>
          <w:bCs/>
          <w:sz w:val="48"/>
          <w:szCs w:val="48"/>
          <w:lang w:val="lv-LV"/>
        </w:rPr>
      </w:pPr>
    </w:p>
    <w:p w14:paraId="76ACE393" w14:textId="77777777" w:rsidR="00013847" w:rsidRPr="004B62D2" w:rsidRDefault="00013847" w:rsidP="008326E5">
      <w:pPr>
        <w:spacing w:after="0" w:line="240" w:lineRule="auto"/>
        <w:jc w:val="center"/>
        <w:rPr>
          <w:rFonts w:ascii="Times New Roman" w:eastAsia="Times New Roman" w:hAnsi="Times New Roman" w:cs="Times New Roman"/>
          <w:b/>
          <w:bCs/>
          <w:sz w:val="48"/>
          <w:szCs w:val="48"/>
          <w:lang w:val="lv-LV"/>
        </w:rPr>
      </w:pPr>
    </w:p>
    <w:p w14:paraId="5992E2BD" w14:textId="77777777" w:rsidR="00013847" w:rsidRPr="004B62D2" w:rsidRDefault="00013847" w:rsidP="008326E5">
      <w:pPr>
        <w:spacing w:after="0" w:line="240" w:lineRule="auto"/>
        <w:jc w:val="center"/>
        <w:rPr>
          <w:rFonts w:ascii="Times New Roman" w:eastAsia="Times New Roman" w:hAnsi="Times New Roman" w:cs="Times New Roman"/>
          <w:b/>
          <w:bCs/>
          <w:sz w:val="48"/>
          <w:szCs w:val="48"/>
          <w:lang w:val="lv-LV"/>
        </w:rPr>
      </w:pPr>
    </w:p>
    <w:p w14:paraId="7C0EE889" w14:textId="77777777" w:rsidR="00013847" w:rsidRPr="004B62D2" w:rsidRDefault="00013847" w:rsidP="008326E5">
      <w:pPr>
        <w:spacing w:after="0" w:line="240" w:lineRule="auto"/>
        <w:jc w:val="center"/>
        <w:rPr>
          <w:rFonts w:ascii="Times New Roman" w:eastAsia="Times New Roman" w:hAnsi="Times New Roman" w:cs="Times New Roman"/>
          <w:b/>
          <w:bCs/>
          <w:sz w:val="48"/>
          <w:szCs w:val="48"/>
          <w:lang w:val="lv-LV"/>
        </w:rPr>
      </w:pPr>
    </w:p>
    <w:p w14:paraId="6FD9A70C" w14:textId="77777777" w:rsidR="00013847" w:rsidRPr="004B62D2" w:rsidRDefault="00013847" w:rsidP="008326E5">
      <w:pPr>
        <w:spacing w:after="0" w:line="240" w:lineRule="auto"/>
        <w:jc w:val="center"/>
        <w:rPr>
          <w:rFonts w:ascii="Times New Roman" w:eastAsia="Times New Roman" w:hAnsi="Times New Roman" w:cs="Times New Roman"/>
          <w:b/>
          <w:bCs/>
          <w:sz w:val="48"/>
          <w:szCs w:val="48"/>
          <w:lang w:val="lv-LV"/>
        </w:rPr>
      </w:pPr>
    </w:p>
    <w:p w14:paraId="3CF1015F" w14:textId="77777777" w:rsidR="00013847" w:rsidRPr="004B62D2" w:rsidRDefault="00013847" w:rsidP="008326E5">
      <w:pPr>
        <w:spacing w:after="0" w:line="240" w:lineRule="auto"/>
        <w:jc w:val="center"/>
        <w:rPr>
          <w:rFonts w:ascii="Times New Roman" w:eastAsia="Times New Roman" w:hAnsi="Times New Roman" w:cs="Times New Roman"/>
          <w:b/>
          <w:bCs/>
          <w:sz w:val="48"/>
          <w:szCs w:val="48"/>
          <w:lang w:val="lv-LV"/>
        </w:rPr>
      </w:pPr>
    </w:p>
    <w:p w14:paraId="00F520CF" w14:textId="77777777" w:rsidR="00013847" w:rsidRPr="004B62D2" w:rsidRDefault="00013847" w:rsidP="008326E5">
      <w:pPr>
        <w:spacing w:after="0" w:line="240" w:lineRule="auto"/>
        <w:jc w:val="center"/>
        <w:rPr>
          <w:rFonts w:ascii="Times New Roman" w:eastAsia="Times New Roman" w:hAnsi="Times New Roman" w:cs="Times New Roman"/>
          <w:b/>
          <w:bCs/>
          <w:sz w:val="48"/>
          <w:szCs w:val="48"/>
          <w:lang w:val="lv-LV"/>
        </w:rPr>
      </w:pPr>
    </w:p>
    <w:p w14:paraId="0FE79C9A" w14:textId="77777777" w:rsidR="00013847" w:rsidRPr="004B62D2" w:rsidRDefault="00013847" w:rsidP="008326E5">
      <w:pPr>
        <w:spacing w:after="0" w:line="240" w:lineRule="auto"/>
        <w:jc w:val="center"/>
        <w:rPr>
          <w:rFonts w:ascii="Times New Roman" w:eastAsia="Times New Roman" w:hAnsi="Times New Roman" w:cs="Times New Roman"/>
          <w:b/>
          <w:bCs/>
          <w:sz w:val="48"/>
          <w:szCs w:val="48"/>
          <w:lang w:val="lv-LV"/>
        </w:rPr>
      </w:pPr>
    </w:p>
    <w:p w14:paraId="70028E4C" w14:textId="56F85527" w:rsidR="008326E5" w:rsidRPr="004B62D2" w:rsidRDefault="006B120C" w:rsidP="008326E5">
      <w:pPr>
        <w:spacing w:after="0" w:line="240" w:lineRule="auto"/>
        <w:jc w:val="center"/>
        <w:rPr>
          <w:rFonts w:ascii="Times New Roman" w:hAnsi="Times New Roman" w:cs="Times New Roman"/>
          <w:lang w:val="lv-LV"/>
        </w:rPr>
      </w:pPr>
      <w:r w:rsidRPr="004B62D2">
        <w:rPr>
          <w:rFonts w:ascii="Times New Roman" w:eastAsia="Times New Roman" w:hAnsi="Times New Roman" w:cs="Times New Roman"/>
          <w:b/>
          <w:bCs/>
          <w:sz w:val="48"/>
          <w:szCs w:val="48"/>
          <w:lang w:val="lv-LV"/>
        </w:rPr>
        <w:t>Kritēriju izvērtējums</w:t>
      </w:r>
    </w:p>
    <w:p w14:paraId="2D19FACA" w14:textId="77777777" w:rsidR="008326E5" w:rsidRPr="004B62D2" w:rsidRDefault="008326E5" w:rsidP="008326E5">
      <w:pPr>
        <w:spacing w:after="0" w:line="240" w:lineRule="auto"/>
        <w:jc w:val="center"/>
        <w:rPr>
          <w:rFonts w:ascii="Times New Roman" w:hAnsi="Times New Roman" w:cs="Times New Roman"/>
          <w:lang w:val="lv-LV"/>
        </w:rPr>
      </w:pPr>
    </w:p>
    <w:p w14:paraId="58B6D08D" w14:textId="77777777" w:rsidR="008326E5" w:rsidRPr="004B62D2" w:rsidRDefault="008326E5" w:rsidP="008326E5">
      <w:pPr>
        <w:spacing w:after="0" w:line="240" w:lineRule="auto"/>
        <w:jc w:val="center"/>
        <w:rPr>
          <w:rFonts w:ascii="Times New Roman" w:hAnsi="Times New Roman" w:cs="Times New Roman"/>
          <w:lang w:val="lv-LV"/>
        </w:rPr>
      </w:pPr>
    </w:p>
    <w:p w14:paraId="786BA1C3" w14:textId="77777777" w:rsidR="008326E5" w:rsidRPr="004B62D2" w:rsidRDefault="008326E5" w:rsidP="008326E5">
      <w:pPr>
        <w:spacing w:after="0" w:line="240" w:lineRule="auto"/>
        <w:jc w:val="center"/>
        <w:rPr>
          <w:rFonts w:ascii="Times New Roman" w:hAnsi="Times New Roman" w:cs="Times New Roman"/>
          <w:lang w:val="lv-LV"/>
        </w:rPr>
      </w:pPr>
    </w:p>
    <w:p w14:paraId="5429AF4C" w14:textId="77777777" w:rsidR="008326E5" w:rsidRPr="004B62D2" w:rsidRDefault="008326E5" w:rsidP="008326E5">
      <w:pPr>
        <w:spacing w:after="0" w:line="240" w:lineRule="auto"/>
        <w:jc w:val="center"/>
        <w:rPr>
          <w:rFonts w:ascii="Times New Roman" w:hAnsi="Times New Roman" w:cs="Times New Roman"/>
          <w:sz w:val="32"/>
          <w:szCs w:val="32"/>
          <w:lang w:val="lv-LV"/>
        </w:rPr>
      </w:pPr>
    </w:p>
    <w:p w14:paraId="5E36E161" w14:textId="77777777" w:rsidR="008326E5" w:rsidRPr="004B62D2" w:rsidRDefault="008326E5" w:rsidP="008326E5">
      <w:pPr>
        <w:spacing w:after="0" w:line="240" w:lineRule="auto"/>
        <w:jc w:val="center"/>
        <w:rPr>
          <w:rFonts w:ascii="Times New Roman" w:hAnsi="Times New Roman" w:cs="Times New Roman"/>
          <w:sz w:val="32"/>
          <w:szCs w:val="32"/>
          <w:lang w:val="lv-LV"/>
        </w:rPr>
      </w:pPr>
    </w:p>
    <w:p w14:paraId="7A714038" w14:textId="77777777" w:rsidR="008326E5" w:rsidRPr="004B62D2" w:rsidRDefault="008326E5" w:rsidP="008326E5">
      <w:pPr>
        <w:pStyle w:val="Sarakstarindkopa"/>
        <w:numPr>
          <w:ilvl w:val="0"/>
          <w:numId w:val="1"/>
        </w:numPr>
        <w:spacing w:after="0" w:line="240" w:lineRule="auto"/>
        <w:jc w:val="both"/>
        <w:rPr>
          <w:rFonts w:ascii="Times New Roman" w:hAnsi="Times New Roman" w:cs="Times New Roman"/>
          <w:sz w:val="32"/>
          <w:szCs w:val="32"/>
          <w:lang w:val="lv-LV"/>
        </w:rPr>
        <w:sectPr w:rsidR="008326E5" w:rsidRPr="004B62D2" w:rsidSect="00AB27B7">
          <w:pgSz w:w="12240" w:h="15840"/>
          <w:pgMar w:top="1134" w:right="1134" w:bottom="1134" w:left="1134" w:header="709" w:footer="709" w:gutter="0"/>
          <w:cols w:space="708"/>
          <w:docGrid w:linePitch="360"/>
        </w:sectPr>
      </w:pPr>
      <w:r w:rsidRPr="004B62D2">
        <w:rPr>
          <w:rFonts w:ascii="Times New Roman" w:hAnsi="Times New Roman" w:cs="Times New Roman"/>
          <w:sz w:val="32"/>
          <w:szCs w:val="32"/>
          <w:lang w:val="lv-LV"/>
        </w:rPr>
        <w:br w:type="page"/>
      </w:r>
    </w:p>
    <w:p w14:paraId="65B99974" w14:textId="25676F36" w:rsidR="00CD5D97" w:rsidRPr="004B62D2" w:rsidRDefault="00CD5D97" w:rsidP="00DB54B4">
      <w:pPr>
        <w:pStyle w:val="Sarakstarindkopa"/>
        <w:numPr>
          <w:ilvl w:val="0"/>
          <w:numId w:val="2"/>
        </w:numPr>
        <w:spacing w:after="0" w:line="240" w:lineRule="auto"/>
        <w:ind w:left="284"/>
        <w:jc w:val="both"/>
        <w:rPr>
          <w:rFonts w:ascii="Times New Roman" w:eastAsia="Times New Roman" w:hAnsi="Times New Roman" w:cs="Times New Roman"/>
          <w:b/>
          <w:bCs/>
          <w:sz w:val="24"/>
          <w:szCs w:val="24"/>
          <w:lang w:val="lv-LV"/>
        </w:rPr>
      </w:pPr>
      <w:r w:rsidRPr="004B62D2">
        <w:rPr>
          <w:rFonts w:ascii="Times New Roman" w:hAnsi="Times New Roman" w:cs="Times New Roman"/>
          <w:b/>
          <w:bCs/>
          <w:sz w:val="24"/>
          <w:szCs w:val="24"/>
          <w:lang w:val="lv-LV"/>
        </w:rPr>
        <w:lastRenderedPageBreak/>
        <w:t>K</w:t>
      </w:r>
      <w:r w:rsidRPr="004B62D2">
        <w:rPr>
          <w:rFonts w:ascii="Times New Roman" w:eastAsia="Times New Roman" w:hAnsi="Times New Roman" w:cs="Times New Roman"/>
          <w:b/>
          <w:bCs/>
          <w:sz w:val="24"/>
          <w:szCs w:val="24"/>
          <w:lang w:val="lv-LV"/>
        </w:rPr>
        <w:t>ritērija “</w:t>
      </w:r>
      <w:r w:rsidR="00C82BAA" w:rsidRPr="004B62D2">
        <w:rPr>
          <w:rFonts w:ascii="Times New Roman" w:eastAsia="Times New Roman" w:hAnsi="Times New Roman" w:cs="Times New Roman"/>
          <w:b/>
          <w:bCs/>
          <w:sz w:val="24"/>
          <w:szCs w:val="24"/>
          <w:lang w:val="lv-LV"/>
        </w:rPr>
        <w:t>Vienlīdzība un iekļaušana</w:t>
      </w:r>
      <w:r w:rsidRPr="004B62D2">
        <w:rPr>
          <w:rFonts w:ascii="Times New Roman" w:eastAsia="Times New Roman" w:hAnsi="Times New Roman" w:cs="Times New Roman"/>
          <w:b/>
          <w:bCs/>
          <w:sz w:val="24"/>
          <w:szCs w:val="24"/>
          <w:lang w:val="lv-LV"/>
        </w:rPr>
        <w:t>” kvantitatīvais un kvalitatīvais izvērtējums</w:t>
      </w:r>
    </w:p>
    <w:p w14:paraId="1C40F3C0" w14:textId="77777777" w:rsidR="00CD5D97" w:rsidRPr="004B62D2" w:rsidRDefault="00CD5D97" w:rsidP="00CD5D97">
      <w:pPr>
        <w:spacing w:after="0" w:line="240" w:lineRule="auto"/>
        <w:jc w:val="both"/>
        <w:rPr>
          <w:rFonts w:ascii="Times New Roman" w:eastAsia="Times New Roman" w:hAnsi="Times New Roman" w:cs="Times New Roman"/>
          <w:b/>
          <w:bCs/>
          <w:sz w:val="24"/>
          <w:szCs w:val="24"/>
          <w:lang w:val="lv-LV"/>
        </w:rPr>
      </w:pPr>
    </w:p>
    <w:p w14:paraId="00010B17" w14:textId="20E9054F" w:rsidR="00CD5D97" w:rsidRPr="004B62D2" w:rsidRDefault="00CD5D97" w:rsidP="00CD5D97">
      <w:pPr>
        <w:spacing w:after="0" w:line="240" w:lineRule="auto"/>
        <w:jc w:val="both"/>
        <w:rPr>
          <w:rFonts w:ascii="Times New Roman" w:eastAsia="Times New Roman" w:hAnsi="Times New Roman" w:cs="Times New Roman"/>
          <w:sz w:val="24"/>
          <w:szCs w:val="24"/>
          <w:lang w:val="lv-LV"/>
        </w:rPr>
      </w:pPr>
      <w:r w:rsidRPr="004B62D2">
        <w:rPr>
          <w:rFonts w:ascii="Times New Roman" w:eastAsia="Times New Roman" w:hAnsi="Times New Roman" w:cs="Times New Roman"/>
          <w:b/>
          <w:bCs/>
          <w:i/>
          <w:iCs/>
          <w:sz w:val="24"/>
          <w:szCs w:val="24"/>
          <w:lang w:val="lv-LV"/>
        </w:rPr>
        <w:t>1.</w:t>
      </w:r>
      <w:r w:rsidR="00C82BAA" w:rsidRPr="004B62D2">
        <w:rPr>
          <w:rFonts w:ascii="Times New Roman" w:eastAsia="Times New Roman" w:hAnsi="Times New Roman" w:cs="Times New Roman"/>
          <w:b/>
          <w:bCs/>
          <w:i/>
          <w:iCs/>
          <w:sz w:val="24"/>
          <w:szCs w:val="24"/>
          <w:lang w:val="lv-LV"/>
        </w:rPr>
        <w:t>1.</w:t>
      </w:r>
      <w:r w:rsidRPr="004B62D2">
        <w:rPr>
          <w:rFonts w:ascii="Times New Roman" w:eastAsia="Times New Roman" w:hAnsi="Times New Roman" w:cs="Times New Roman"/>
          <w:b/>
          <w:bCs/>
          <w:i/>
          <w:iCs/>
          <w:sz w:val="24"/>
          <w:szCs w:val="24"/>
          <w:lang w:val="lv-LV"/>
        </w:rPr>
        <w:t xml:space="preserve"> Pašvērtēšanā izmantotā kvalitātes vērtēšanas metode (-es):</w:t>
      </w:r>
      <w:r w:rsidRPr="004B62D2">
        <w:rPr>
          <w:rFonts w:ascii="Times New Roman" w:eastAsia="Times New Roman" w:hAnsi="Times New Roman" w:cs="Times New Roman"/>
          <w:sz w:val="24"/>
          <w:szCs w:val="24"/>
          <w:lang w:val="lv-LV"/>
        </w:rPr>
        <w:t xml:space="preserve"> </w:t>
      </w:r>
      <w:r w:rsidR="001C5755" w:rsidRPr="004B62D2">
        <w:rPr>
          <w:rFonts w:ascii="Times New Roman" w:eastAsia="Times New Roman" w:hAnsi="Times New Roman" w:cs="Times New Roman"/>
          <w:sz w:val="24"/>
          <w:szCs w:val="24"/>
          <w:lang w:val="lv-LV"/>
        </w:rPr>
        <w:t>Dokumentu analīze</w:t>
      </w:r>
      <w:r w:rsidR="0006411E" w:rsidRPr="004B62D2">
        <w:rPr>
          <w:rFonts w:ascii="Times New Roman" w:eastAsia="Times New Roman" w:hAnsi="Times New Roman" w:cs="Times New Roman"/>
          <w:sz w:val="24"/>
          <w:szCs w:val="24"/>
          <w:lang w:val="lv-LV"/>
        </w:rPr>
        <w:t>, fokusgrupas diskusijas.</w:t>
      </w:r>
    </w:p>
    <w:p w14:paraId="43131EB0" w14:textId="77777777" w:rsidR="00CD5D97" w:rsidRPr="004B62D2" w:rsidRDefault="00CD5D97" w:rsidP="00CD5D97">
      <w:pPr>
        <w:spacing w:after="0" w:line="240" w:lineRule="auto"/>
        <w:jc w:val="both"/>
        <w:rPr>
          <w:rFonts w:ascii="Times New Roman" w:eastAsia="Times New Roman" w:hAnsi="Times New Roman" w:cs="Times New Roman"/>
          <w:sz w:val="24"/>
          <w:szCs w:val="24"/>
          <w:lang w:val="lv-LV"/>
        </w:rPr>
      </w:pPr>
    </w:p>
    <w:p w14:paraId="736ADBF0" w14:textId="27F4B819" w:rsidR="00CD5D97" w:rsidRPr="004B62D2" w:rsidRDefault="00CD5D97" w:rsidP="001C5755">
      <w:pPr>
        <w:spacing w:after="0" w:line="240" w:lineRule="auto"/>
        <w:jc w:val="both"/>
        <w:rPr>
          <w:rFonts w:ascii="Times New Roman" w:eastAsia="Times New Roman" w:hAnsi="Times New Roman" w:cs="Times New Roman"/>
          <w:b/>
          <w:bCs/>
          <w:i/>
          <w:iCs/>
          <w:sz w:val="24"/>
          <w:szCs w:val="24"/>
          <w:lang w:val="lv-LV"/>
        </w:rPr>
      </w:pPr>
      <w:r w:rsidRPr="004B62D2">
        <w:rPr>
          <w:rFonts w:ascii="Times New Roman" w:eastAsia="Times New Roman" w:hAnsi="Times New Roman" w:cs="Times New Roman"/>
          <w:b/>
          <w:bCs/>
          <w:i/>
          <w:iCs/>
          <w:sz w:val="24"/>
          <w:szCs w:val="24"/>
          <w:lang w:val="lv-LV"/>
        </w:rPr>
        <w:t>1.</w:t>
      </w:r>
      <w:r w:rsidR="00C82BAA" w:rsidRPr="004B62D2">
        <w:rPr>
          <w:rFonts w:ascii="Times New Roman" w:eastAsia="Times New Roman" w:hAnsi="Times New Roman" w:cs="Times New Roman"/>
          <w:b/>
          <w:bCs/>
          <w:i/>
          <w:iCs/>
          <w:sz w:val="24"/>
          <w:szCs w:val="24"/>
          <w:lang w:val="lv-LV"/>
        </w:rPr>
        <w:t>2</w:t>
      </w:r>
      <w:r w:rsidRPr="004B62D2">
        <w:rPr>
          <w:rFonts w:ascii="Times New Roman" w:eastAsia="Times New Roman" w:hAnsi="Times New Roman" w:cs="Times New Roman"/>
          <w:b/>
          <w:bCs/>
          <w:i/>
          <w:iCs/>
          <w:sz w:val="24"/>
          <w:szCs w:val="24"/>
          <w:lang w:val="lv-LV"/>
        </w:rPr>
        <w:t>. Rezultatīvo rādītāju izvērtējums</w:t>
      </w:r>
      <w:r w:rsidR="001C5755" w:rsidRPr="004B62D2">
        <w:rPr>
          <w:rFonts w:ascii="Times New Roman" w:eastAsia="Times New Roman" w:hAnsi="Times New Roman" w:cs="Times New Roman"/>
          <w:b/>
          <w:bCs/>
          <w:i/>
          <w:iCs/>
          <w:sz w:val="24"/>
          <w:szCs w:val="24"/>
          <w:lang w:val="lv-LV"/>
        </w:rPr>
        <w:t>:</w:t>
      </w:r>
    </w:p>
    <w:tbl>
      <w:tblPr>
        <w:tblStyle w:val="Reatabula"/>
        <w:tblW w:w="13041" w:type="dxa"/>
        <w:tblInd w:w="-5" w:type="dxa"/>
        <w:tblLook w:val="04A0" w:firstRow="1" w:lastRow="0" w:firstColumn="1" w:lastColumn="0" w:noHBand="0" w:noVBand="1"/>
      </w:tblPr>
      <w:tblGrid>
        <w:gridCol w:w="4678"/>
        <w:gridCol w:w="4366"/>
        <w:gridCol w:w="3997"/>
      </w:tblGrid>
      <w:tr w:rsidR="00CD5D97" w:rsidRPr="004B62D2" w14:paraId="71243188" w14:textId="77777777" w:rsidTr="00B34332">
        <w:tc>
          <w:tcPr>
            <w:tcW w:w="4678" w:type="dxa"/>
          </w:tcPr>
          <w:p w14:paraId="65847335" w14:textId="77777777" w:rsidR="00CD5D97" w:rsidRPr="004B62D2" w:rsidRDefault="00CD5D97">
            <w:pPr>
              <w:pStyle w:val="Sarakstarindkopa"/>
              <w:ind w:left="0"/>
              <w:jc w:val="center"/>
              <w:rPr>
                <w:rFonts w:ascii="Times New Roman" w:eastAsia="Times New Roman" w:hAnsi="Times New Roman" w:cs="Times New Roman"/>
                <w:sz w:val="24"/>
                <w:szCs w:val="24"/>
                <w:lang w:val="lv-LV"/>
              </w:rPr>
            </w:pPr>
            <w:r w:rsidRPr="004B62D2">
              <w:rPr>
                <w:rFonts w:ascii="Times New Roman" w:eastAsia="Times New Roman" w:hAnsi="Times New Roman" w:cs="Times New Roman"/>
                <w:sz w:val="24"/>
                <w:szCs w:val="24"/>
                <w:lang w:val="lv-LV"/>
              </w:rPr>
              <w:t>Rezultatīvā rādītāja nosaukums</w:t>
            </w:r>
          </w:p>
        </w:tc>
        <w:tc>
          <w:tcPr>
            <w:tcW w:w="4366" w:type="dxa"/>
          </w:tcPr>
          <w:p w14:paraId="25449D2F" w14:textId="77777777" w:rsidR="00CD5D97" w:rsidRPr="004B62D2" w:rsidRDefault="00CD5D97">
            <w:pPr>
              <w:pStyle w:val="Sarakstarindkopa"/>
              <w:ind w:left="0"/>
              <w:jc w:val="center"/>
              <w:rPr>
                <w:rFonts w:ascii="Times New Roman" w:eastAsia="Times New Roman" w:hAnsi="Times New Roman" w:cs="Times New Roman"/>
                <w:sz w:val="24"/>
                <w:szCs w:val="24"/>
                <w:lang w:val="lv-LV"/>
              </w:rPr>
            </w:pPr>
            <w:r w:rsidRPr="004B62D2">
              <w:rPr>
                <w:rFonts w:ascii="Times New Roman" w:eastAsia="Times New Roman" w:hAnsi="Times New Roman" w:cs="Times New Roman"/>
                <w:sz w:val="24"/>
                <w:szCs w:val="24"/>
                <w:lang w:val="lv-LV"/>
              </w:rPr>
              <w:t>Stiprās puses</w:t>
            </w:r>
          </w:p>
        </w:tc>
        <w:tc>
          <w:tcPr>
            <w:tcW w:w="3997" w:type="dxa"/>
          </w:tcPr>
          <w:p w14:paraId="544EE140" w14:textId="77777777" w:rsidR="00CD5D97" w:rsidRPr="004B62D2" w:rsidRDefault="00CD5D97">
            <w:pPr>
              <w:pStyle w:val="Sarakstarindkopa"/>
              <w:ind w:left="0"/>
              <w:jc w:val="center"/>
              <w:rPr>
                <w:rFonts w:ascii="Times New Roman" w:eastAsia="Times New Roman" w:hAnsi="Times New Roman" w:cs="Times New Roman"/>
                <w:sz w:val="24"/>
                <w:szCs w:val="24"/>
                <w:lang w:val="lv-LV"/>
              </w:rPr>
            </w:pPr>
            <w:r w:rsidRPr="004B62D2">
              <w:rPr>
                <w:rFonts w:ascii="Times New Roman" w:eastAsia="Times New Roman" w:hAnsi="Times New Roman" w:cs="Times New Roman"/>
                <w:sz w:val="24"/>
                <w:szCs w:val="24"/>
                <w:lang w:val="lv-LV"/>
              </w:rPr>
              <w:t>Turpmākās attīstības vajadzības</w:t>
            </w:r>
          </w:p>
        </w:tc>
      </w:tr>
      <w:tr w:rsidR="00B34332" w:rsidRPr="004B62D2" w14:paraId="34AFE373" w14:textId="77777777" w:rsidTr="00B34332">
        <w:tc>
          <w:tcPr>
            <w:tcW w:w="4678" w:type="dxa"/>
          </w:tcPr>
          <w:p w14:paraId="148D3415" w14:textId="089DD8A9" w:rsidR="00B34332" w:rsidRPr="004B62D2" w:rsidRDefault="0006411E" w:rsidP="00B34332">
            <w:pPr>
              <w:pStyle w:val="Sarakstarindkopa"/>
              <w:ind w:left="0"/>
              <w:jc w:val="both"/>
              <w:rPr>
                <w:rFonts w:ascii="Times New Roman" w:eastAsia="Times New Roman" w:hAnsi="Times New Roman" w:cs="Times New Roman"/>
                <w:bCs/>
                <w:lang w:val="lv-LV"/>
              </w:rPr>
            </w:pPr>
            <w:r w:rsidRPr="004B62D2">
              <w:rPr>
                <w:rFonts w:ascii="Times New Roman" w:eastAsia="Times New Roman" w:hAnsi="Times New Roman" w:cs="Times New Roman"/>
                <w:bCs/>
                <w:sz w:val="24"/>
                <w:szCs w:val="24"/>
                <w:lang w:val="lv-LV" w:eastAsia="lv-LV"/>
              </w:rPr>
              <w:t>Izglītības iestādes darbībā un izglītības programmas īstenošanā un izglītības ieguvē iesaistīto izpratne par vienlīdzības un iekļaušanas aspektiem izglītībā</w:t>
            </w:r>
          </w:p>
        </w:tc>
        <w:tc>
          <w:tcPr>
            <w:tcW w:w="4366" w:type="dxa"/>
          </w:tcPr>
          <w:p w14:paraId="0813BEE8" w14:textId="36EC5E48" w:rsidR="00E612A7" w:rsidRPr="004B62D2" w:rsidRDefault="00D60241" w:rsidP="00D60241">
            <w:pPr>
              <w:pStyle w:val="Sarakstarindkopa"/>
              <w:ind w:left="0"/>
              <w:jc w:val="both"/>
              <w:rPr>
                <w:rFonts w:ascii="Times New Roman" w:hAnsi="Times New Roman" w:cs="Times New Roman"/>
                <w:bCs/>
                <w:lang w:val="lv-LV"/>
              </w:rPr>
            </w:pPr>
            <w:r w:rsidRPr="004B62D2">
              <w:rPr>
                <w:rFonts w:ascii="Times New Roman" w:eastAsia="Times New Roman" w:hAnsi="Times New Roman" w:cs="Times New Roman"/>
                <w:bCs/>
                <w:sz w:val="24"/>
                <w:szCs w:val="24"/>
                <w:lang w:val="lv-LV" w:eastAsia="lv-LV"/>
              </w:rPr>
              <w:t xml:space="preserve">Pedagogu pašnovērtējums atspoguļo pedagogu vienotu izpratni par vienlīdzību un iekļaušanu, kā arī minētie praktiskie piemēri to apliecina. </w:t>
            </w:r>
            <w:r w:rsidR="00DE7AB7" w:rsidRPr="004B62D2">
              <w:rPr>
                <w:rFonts w:ascii="Times New Roman" w:eastAsia="Times New Roman" w:hAnsi="Times New Roman" w:cs="Times New Roman"/>
                <w:bCs/>
                <w:sz w:val="24"/>
                <w:szCs w:val="24"/>
                <w:lang w:val="lv-LV" w:eastAsia="lv-LV"/>
              </w:rPr>
              <w:t>Iegūtā informācija un dati ikgadējā pašvērtēšanā apliecina, ka iestādē nav sastopama diskriminācija, ksenofobija vai cita veida neiecietība vai arī tās izpausmes ir vērojamas reti.</w:t>
            </w:r>
          </w:p>
        </w:tc>
        <w:tc>
          <w:tcPr>
            <w:tcW w:w="3997" w:type="dxa"/>
          </w:tcPr>
          <w:p w14:paraId="0C3870B2" w14:textId="77777777" w:rsidR="00DE7AB7" w:rsidRPr="004B62D2" w:rsidRDefault="00DE7AB7" w:rsidP="001D7491">
            <w:pPr>
              <w:pStyle w:val="Sarakstarindkopa"/>
              <w:ind w:left="0"/>
              <w:jc w:val="both"/>
              <w:rPr>
                <w:rFonts w:ascii="Times New Roman" w:eastAsia="Times New Roman" w:hAnsi="Times New Roman" w:cs="Times New Roman"/>
                <w:bCs/>
                <w:sz w:val="24"/>
                <w:szCs w:val="24"/>
                <w:lang w:val="lv-LV" w:eastAsia="lv-LV"/>
              </w:rPr>
            </w:pPr>
            <w:r w:rsidRPr="004B62D2">
              <w:rPr>
                <w:rFonts w:ascii="Times New Roman" w:eastAsia="Times New Roman" w:hAnsi="Times New Roman" w:cs="Times New Roman"/>
                <w:bCs/>
                <w:sz w:val="24"/>
                <w:szCs w:val="24"/>
                <w:lang w:val="lv-LV" w:eastAsia="lv-LV"/>
              </w:rPr>
              <w:t>Pilnveidot pedagogu profesionālo kompetenci iekļaušanas aspektā izglītībā, lai interešu izglītības skolotāji spētu strādāt ar visiem bērniem vienlīdzīgi.</w:t>
            </w:r>
          </w:p>
          <w:p w14:paraId="788F8360" w14:textId="02D963E3" w:rsidR="00DE7AB7" w:rsidRPr="004B62D2" w:rsidRDefault="00DE7AB7" w:rsidP="001D7491">
            <w:pPr>
              <w:pStyle w:val="Sarakstarindkopa"/>
              <w:ind w:left="0"/>
              <w:jc w:val="both"/>
              <w:rPr>
                <w:rFonts w:ascii="Times New Roman" w:hAnsi="Times New Roman" w:cs="Times New Roman"/>
                <w:bCs/>
                <w:lang w:val="lv-LV"/>
              </w:rPr>
            </w:pPr>
            <w:r w:rsidRPr="004B62D2">
              <w:rPr>
                <w:rFonts w:ascii="Times New Roman" w:eastAsia="Times New Roman" w:hAnsi="Times New Roman" w:cs="Times New Roman"/>
                <w:bCs/>
                <w:sz w:val="24"/>
                <w:szCs w:val="24"/>
                <w:lang w:val="lv-LV" w:eastAsia="lv-LV"/>
              </w:rPr>
              <w:t>Nepieļaut retos diskriminācija</w:t>
            </w:r>
            <w:r w:rsidR="00B43130">
              <w:rPr>
                <w:rFonts w:ascii="Times New Roman" w:eastAsia="Times New Roman" w:hAnsi="Times New Roman" w:cs="Times New Roman"/>
                <w:bCs/>
                <w:sz w:val="24"/>
                <w:szCs w:val="24"/>
                <w:lang w:val="lv-LV" w:eastAsia="lv-LV"/>
              </w:rPr>
              <w:t>s</w:t>
            </w:r>
            <w:r w:rsidRPr="004B62D2">
              <w:rPr>
                <w:rFonts w:ascii="Times New Roman" w:eastAsia="Times New Roman" w:hAnsi="Times New Roman" w:cs="Times New Roman"/>
                <w:bCs/>
                <w:sz w:val="24"/>
                <w:szCs w:val="24"/>
                <w:lang w:val="lv-LV" w:eastAsia="lv-LV"/>
              </w:rPr>
              <w:t>, ksenofobija</w:t>
            </w:r>
            <w:r w:rsidR="00B43130">
              <w:rPr>
                <w:rFonts w:ascii="Times New Roman" w:eastAsia="Times New Roman" w:hAnsi="Times New Roman" w:cs="Times New Roman"/>
                <w:bCs/>
                <w:sz w:val="24"/>
                <w:szCs w:val="24"/>
                <w:lang w:val="lv-LV" w:eastAsia="lv-LV"/>
              </w:rPr>
              <w:t>s</w:t>
            </w:r>
            <w:r w:rsidRPr="004B62D2">
              <w:rPr>
                <w:rFonts w:ascii="Times New Roman" w:eastAsia="Times New Roman" w:hAnsi="Times New Roman" w:cs="Times New Roman"/>
                <w:bCs/>
                <w:sz w:val="24"/>
                <w:szCs w:val="24"/>
                <w:lang w:val="lv-LV" w:eastAsia="lv-LV"/>
              </w:rPr>
              <w:t xml:space="preserve"> vai cita veida neiecietības gadījumus.</w:t>
            </w:r>
          </w:p>
        </w:tc>
      </w:tr>
      <w:tr w:rsidR="00B34332" w:rsidRPr="004B62D2" w14:paraId="4FABC3CB" w14:textId="77777777" w:rsidTr="00B34332">
        <w:tc>
          <w:tcPr>
            <w:tcW w:w="4678" w:type="dxa"/>
          </w:tcPr>
          <w:p w14:paraId="5AB58A11" w14:textId="5A0B80BE" w:rsidR="00B34332" w:rsidRPr="004B62D2" w:rsidRDefault="0006411E" w:rsidP="00B34332">
            <w:pPr>
              <w:pStyle w:val="Sarakstarindkopa"/>
              <w:ind w:left="0"/>
              <w:jc w:val="both"/>
              <w:rPr>
                <w:rFonts w:ascii="Times New Roman" w:eastAsia="Times New Roman" w:hAnsi="Times New Roman" w:cs="Times New Roman"/>
                <w:bCs/>
                <w:sz w:val="24"/>
                <w:szCs w:val="24"/>
                <w:lang w:val="lv-LV" w:eastAsia="lv-LV"/>
              </w:rPr>
            </w:pPr>
            <w:r w:rsidRPr="004B62D2">
              <w:rPr>
                <w:rFonts w:ascii="Times New Roman" w:eastAsia="Times New Roman" w:hAnsi="Times New Roman" w:cs="Times New Roman"/>
                <w:bCs/>
                <w:sz w:val="24"/>
                <w:szCs w:val="24"/>
                <w:lang w:val="lv-LV" w:eastAsia="lv-LV"/>
              </w:rPr>
              <w:t>Izglītības iestādes izveidotā sistēma iekļaujošas mācību vides nodrošināšanai un vienlīdzīgas attieksmes organizācijas kultūras ieviešanai</w:t>
            </w:r>
          </w:p>
        </w:tc>
        <w:tc>
          <w:tcPr>
            <w:tcW w:w="4366" w:type="dxa"/>
          </w:tcPr>
          <w:p w14:paraId="017E9F79" w14:textId="4D01BC53" w:rsidR="009004F9" w:rsidRPr="004B62D2" w:rsidRDefault="00DE7AB7" w:rsidP="00D51BD1">
            <w:pPr>
              <w:pStyle w:val="Sarakstarindkopa"/>
              <w:ind w:left="0"/>
              <w:jc w:val="both"/>
              <w:rPr>
                <w:rFonts w:ascii="Times New Roman" w:eastAsia="Times New Roman" w:hAnsi="Times New Roman" w:cs="Times New Roman"/>
                <w:bCs/>
                <w:sz w:val="24"/>
                <w:szCs w:val="24"/>
                <w:lang w:val="lv-LV" w:eastAsia="lv-LV"/>
              </w:rPr>
            </w:pPr>
            <w:r w:rsidRPr="004B62D2">
              <w:rPr>
                <w:rFonts w:ascii="Times New Roman" w:eastAsia="Times New Roman" w:hAnsi="Times New Roman" w:cs="Times New Roman"/>
                <w:bCs/>
                <w:sz w:val="24"/>
                <w:szCs w:val="24"/>
                <w:lang w:val="lv-LV" w:eastAsia="lv-LV"/>
              </w:rPr>
              <w:t>Iestāde veido iekļaujošu mācību vidi un īsteno vienlīdzīgas attieksmes organizācijas kultūru. Iestādē, kad kāds tiek fiziski un/vai emocionāli apcelts vai aizskarts, tiek izmantots Bērnu aizsardzības centra izstrādātais Vardarbības gadījumu risināšanas</w:t>
            </w:r>
            <w:r w:rsidR="00D51BD1" w:rsidRPr="004B62D2">
              <w:rPr>
                <w:rFonts w:ascii="Times New Roman" w:eastAsia="Times New Roman" w:hAnsi="Times New Roman" w:cs="Times New Roman"/>
                <w:bCs/>
                <w:sz w:val="24"/>
                <w:szCs w:val="24"/>
                <w:lang w:val="lv-LV" w:eastAsia="lv-LV"/>
              </w:rPr>
              <w:t xml:space="preserve"> </w:t>
            </w:r>
            <w:r w:rsidRPr="004B62D2">
              <w:rPr>
                <w:rFonts w:ascii="Times New Roman" w:eastAsia="Times New Roman" w:hAnsi="Times New Roman" w:cs="Times New Roman"/>
                <w:bCs/>
                <w:sz w:val="24"/>
                <w:szCs w:val="24"/>
                <w:lang w:val="lv-LV" w:eastAsia="lv-LV"/>
              </w:rPr>
              <w:t xml:space="preserve">algoritms izglītības iestādēs. Iestādē ir </w:t>
            </w:r>
            <w:r w:rsidR="00D51BD1" w:rsidRPr="004B62D2">
              <w:rPr>
                <w:rFonts w:ascii="Times New Roman" w:eastAsia="Times New Roman" w:hAnsi="Times New Roman" w:cs="Times New Roman"/>
                <w:bCs/>
                <w:sz w:val="24"/>
                <w:szCs w:val="24"/>
                <w:lang w:val="lv-LV" w:eastAsia="lv-LV"/>
              </w:rPr>
              <w:t xml:space="preserve">vardarbības prevencijas komisija, kura strādā saskaņā ar šo algoritmu un kuras mērķis ir savlaicīgi reaģēt uz </w:t>
            </w:r>
            <w:r w:rsidR="000832F7" w:rsidRPr="004B62D2">
              <w:rPr>
                <w:rFonts w:ascii="Times New Roman" w:eastAsia="Times New Roman" w:hAnsi="Times New Roman" w:cs="Times New Roman"/>
                <w:bCs/>
                <w:sz w:val="24"/>
                <w:szCs w:val="24"/>
                <w:lang w:val="lv-LV" w:eastAsia="lv-LV"/>
              </w:rPr>
              <w:t>vardarbības</w:t>
            </w:r>
            <w:r w:rsidR="00D51BD1" w:rsidRPr="004B62D2">
              <w:rPr>
                <w:rFonts w:ascii="Times New Roman" w:eastAsia="Times New Roman" w:hAnsi="Times New Roman" w:cs="Times New Roman"/>
                <w:bCs/>
                <w:sz w:val="24"/>
                <w:szCs w:val="24"/>
                <w:lang w:val="lv-LV" w:eastAsia="lv-LV"/>
              </w:rPr>
              <w:t xml:space="preserve"> riskiem un gadījumiem, noskaidrot tās cēloņus un sniegt iesaistītajām pusēm </w:t>
            </w:r>
            <w:r w:rsidR="000832F7" w:rsidRPr="004B62D2">
              <w:rPr>
                <w:rFonts w:ascii="Times New Roman" w:eastAsia="Times New Roman" w:hAnsi="Times New Roman" w:cs="Times New Roman"/>
                <w:bCs/>
                <w:sz w:val="24"/>
                <w:szCs w:val="24"/>
                <w:lang w:val="lv-LV" w:eastAsia="lv-LV"/>
              </w:rPr>
              <w:t>nepieciešamo</w:t>
            </w:r>
            <w:r w:rsidR="00D51BD1" w:rsidRPr="004B62D2">
              <w:rPr>
                <w:rFonts w:ascii="Times New Roman" w:eastAsia="Times New Roman" w:hAnsi="Times New Roman" w:cs="Times New Roman"/>
                <w:bCs/>
                <w:sz w:val="24"/>
                <w:szCs w:val="24"/>
                <w:lang w:val="lv-LV" w:eastAsia="lv-LV"/>
              </w:rPr>
              <w:t xml:space="preserve"> atbalstu.</w:t>
            </w:r>
          </w:p>
        </w:tc>
        <w:tc>
          <w:tcPr>
            <w:tcW w:w="3997" w:type="dxa"/>
          </w:tcPr>
          <w:p w14:paraId="71B88AA5" w14:textId="3C983262" w:rsidR="001D7491" w:rsidRPr="004B62D2" w:rsidRDefault="00D51BD1" w:rsidP="00B34332">
            <w:pPr>
              <w:pStyle w:val="Sarakstarindkopa"/>
              <w:ind w:left="0"/>
              <w:jc w:val="both"/>
              <w:rPr>
                <w:rFonts w:ascii="Times New Roman" w:eastAsia="Times New Roman" w:hAnsi="Times New Roman" w:cs="Times New Roman"/>
                <w:bCs/>
                <w:sz w:val="24"/>
                <w:szCs w:val="24"/>
                <w:lang w:val="lv-LV" w:eastAsia="lv-LV"/>
              </w:rPr>
            </w:pPr>
            <w:r w:rsidRPr="004B62D2">
              <w:rPr>
                <w:rFonts w:ascii="Times New Roman" w:eastAsia="Times New Roman" w:hAnsi="Times New Roman" w:cs="Times New Roman"/>
                <w:bCs/>
                <w:sz w:val="24"/>
                <w:szCs w:val="24"/>
                <w:lang w:val="lv-LV" w:eastAsia="lv-LV"/>
              </w:rPr>
              <w:t xml:space="preserve">Savlaicīgi pamanīt un reaģēt uz </w:t>
            </w:r>
            <w:r w:rsidR="000832F7" w:rsidRPr="004B62D2">
              <w:rPr>
                <w:rFonts w:ascii="Times New Roman" w:eastAsia="Times New Roman" w:hAnsi="Times New Roman" w:cs="Times New Roman"/>
                <w:bCs/>
                <w:sz w:val="24"/>
                <w:szCs w:val="24"/>
                <w:lang w:val="lv-LV" w:eastAsia="lv-LV"/>
              </w:rPr>
              <w:t>vardarbības</w:t>
            </w:r>
            <w:r w:rsidRPr="004B62D2">
              <w:rPr>
                <w:rFonts w:ascii="Times New Roman" w:eastAsia="Times New Roman" w:hAnsi="Times New Roman" w:cs="Times New Roman"/>
                <w:bCs/>
                <w:sz w:val="24"/>
                <w:szCs w:val="24"/>
                <w:lang w:val="lv-LV" w:eastAsia="lv-LV"/>
              </w:rPr>
              <w:t xml:space="preserve"> riskiem  un gadījumiem, lai savlaicīgi sniegtu iesaistītajām pusēm </w:t>
            </w:r>
            <w:r w:rsidR="000832F7" w:rsidRPr="004B62D2">
              <w:rPr>
                <w:rFonts w:ascii="Times New Roman" w:eastAsia="Times New Roman" w:hAnsi="Times New Roman" w:cs="Times New Roman"/>
                <w:bCs/>
                <w:sz w:val="24"/>
                <w:szCs w:val="24"/>
                <w:lang w:val="lv-LV" w:eastAsia="lv-LV"/>
              </w:rPr>
              <w:t>nepieciešamo</w:t>
            </w:r>
            <w:r w:rsidRPr="004B62D2">
              <w:rPr>
                <w:rFonts w:ascii="Times New Roman" w:eastAsia="Times New Roman" w:hAnsi="Times New Roman" w:cs="Times New Roman"/>
                <w:bCs/>
                <w:sz w:val="24"/>
                <w:szCs w:val="24"/>
                <w:lang w:val="lv-LV" w:eastAsia="lv-LV"/>
              </w:rPr>
              <w:t xml:space="preserve"> atbalstu.</w:t>
            </w:r>
          </w:p>
        </w:tc>
      </w:tr>
      <w:tr w:rsidR="00E612A7" w:rsidRPr="004B62D2" w14:paraId="720CC034" w14:textId="77777777" w:rsidTr="00D51BD1">
        <w:trPr>
          <w:trHeight w:val="274"/>
        </w:trPr>
        <w:tc>
          <w:tcPr>
            <w:tcW w:w="4678" w:type="dxa"/>
          </w:tcPr>
          <w:p w14:paraId="0B831EB0" w14:textId="130A5F80" w:rsidR="00E612A7" w:rsidRPr="004B62D2" w:rsidRDefault="0006411E" w:rsidP="00E612A7">
            <w:pPr>
              <w:pStyle w:val="Bezatstarpm"/>
              <w:rPr>
                <w:bCs/>
                <w:sz w:val="22"/>
                <w:szCs w:val="22"/>
                <w:lang w:val="lv-LV"/>
              </w:rPr>
            </w:pPr>
            <w:r w:rsidRPr="004B62D2">
              <w:rPr>
                <w:bCs/>
                <w:lang w:val="lv-LV" w:eastAsia="lv-LV"/>
              </w:rPr>
              <w:t>Izglītības iestādes izveidotā sistēma katra izglītojamā izaugsmes nodrošināšanai neatkarīgi no sociālekonomiskajiem apstākļiem u.c. aspektiem</w:t>
            </w:r>
            <w:r w:rsidR="00D51BD1" w:rsidRPr="004B62D2">
              <w:rPr>
                <w:bCs/>
                <w:lang w:val="lv-LV" w:eastAsia="lv-LV"/>
              </w:rPr>
              <w:t>.</w:t>
            </w:r>
          </w:p>
        </w:tc>
        <w:tc>
          <w:tcPr>
            <w:tcW w:w="4366" w:type="dxa"/>
          </w:tcPr>
          <w:p w14:paraId="403CF48B" w14:textId="6C3985D6" w:rsidR="0006411E" w:rsidRPr="004B62D2" w:rsidRDefault="00D51BD1" w:rsidP="0006411E">
            <w:pPr>
              <w:tabs>
                <w:tab w:val="left" w:pos="1021"/>
              </w:tabs>
              <w:rPr>
                <w:lang w:val="lv-LV"/>
              </w:rPr>
            </w:pPr>
            <w:r w:rsidRPr="004B62D2">
              <w:rPr>
                <w:rFonts w:ascii="Times New Roman" w:eastAsia="Times New Roman" w:hAnsi="Times New Roman" w:cs="Times New Roman"/>
                <w:bCs/>
                <w:sz w:val="24"/>
                <w:szCs w:val="24"/>
                <w:lang w:val="lv-LV" w:eastAsia="lv-LV"/>
              </w:rPr>
              <w:t>Interešu izglītības jaunatnes jomas, karjeras izglītības un audzināšanas darba aktivitātes tiek nodrošināta visiem novada bērniem un jauniešiem vienlīdzīgi, nešķirojot bērnus pēc sociālajiem, ekonomiskajiem vai jebkuriem citiem apstākļiem.</w:t>
            </w:r>
            <w:r w:rsidR="000832F7" w:rsidRPr="004B62D2">
              <w:rPr>
                <w:rFonts w:ascii="Times New Roman" w:eastAsia="Times New Roman" w:hAnsi="Times New Roman" w:cs="Times New Roman"/>
                <w:bCs/>
                <w:sz w:val="24"/>
                <w:szCs w:val="24"/>
                <w:lang w:val="lv-LV" w:eastAsia="lv-LV"/>
              </w:rPr>
              <w:t>, tai skaitā bērnu un jauniešu personīgā izaugsme.</w:t>
            </w:r>
          </w:p>
        </w:tc>
        <w:tc>
          <w:tcPr>
            <w:tcW w:w="3997" w:type="dxa"/>
          </w:tcPr>
          <w:p w14:paraId="7D7E5195" w14:textId="10DD8017" w:rsidR="00CE33E3" w:rsidRPr="004B62D2" w:rsidRDefault="00D51BD1" w:rsidP="001D7491">
            <w:pPr>
              <w:pStyle w:val="Sarakstarindkopa"/>
              <w:ind w:left="0"/>
              <w:jc w:val="both"/>
              <w:rPr>
                <w:rFonts w:ascii="Times New Roman" w:eastAsia="Times New Roman" w:hAnsi="Times New Roman" w:cs="Times New Roman"/>
                <w:bCs/>
                <w:sz w:val="24"/>
                <w:szCs w:val="24"/>
                <w:lang w:val="lv-LV" w:eastAsia="lv-LV"/>
              </w:rPr>
            </w:pPr>
            <w:r w:rsidRPr="004B62D2">
              <w:rPr>
                <w:rFonts w:ascii="Times New Roman" w:eastAsia="Times New Roman" w:hAnsi="Times New Roman" w:cs="Times New Roman"/>
                <w:bCs/>
                <w:sz w:val="24"/>
                <w:szCs w:val="24"/>
                <w:lang w:val="lv-LV" w:eastAsia="lv-LV"/>
              </w:rPr>
              <w:t>Turpināt iestādē uzsvērt šo vienlīdzības un iekļaušanas aspektu, nodrošinot visiem bērniem vienlīdz pieejamas interešu izglītības jaunatnes jomas, karjeras izglītības un audzināšanas darba aktivitātes, kā arī personīgo izaugsmi.</w:t>
            </w:r>
          </w:p>
        </w:tc>
      </w:tr>
    </w:tbl>
    <w:p w14:paraId="6E368D7D" w14:textId="77777777" w:rsidR="00CD5D97" w:rsidRPr="004B62D2" w:rsidRDefault="00CD5D97" w:rsidP="00CD5D97">
      <w:pPr>
        <w:spacing w:after="0" w:line="240" w:lineRule="auto"/>
        <w:jc w:val="both"/>
        <w:rPr>
          <w:rFonts w:ascii="Times New Roman" w:eastAsia="Times New Roman" w:hAnsi="Times New Roman" w:cs="Times New Roman"/>
          <w:sz w:val="24"/>
          <w:szCs w:val="24"/>
          <w:lang w:val="lv-LV"/>
        </w:rPr>
      </w:pPr>
    </w:p>
    <w:p w14:paraId="4D8FFB89" w14:textId="637F3728" w:rsidR="00A84605" w:rsidRPr="004B62D2" w:rsidRDefault="00C82BAA" w:rsidP="00C82BAA">
      <w:pPr>
        <w:spacing w:after="0" w:line="240" w:lineRule="auto"/>
        <w:jc w:val="both"/>
        <w:rPr>
          <w:rFonts w:ascii="Times New Roman" w:eastAsia="Times New Roman" w:hAnsi="Times New Roman" w:cs="Times New Roman"/>
          <w:b/>
          <w:bCs/>
          <w:i/>
          <w:iCs/>
          <w:sz w:val="24"/>
          <w:szCs w:val="24"/>
          <w:lang w:val="lv-LV"/>
        </w:rPr>
      </w:pPr>
      <w:r w:rsidRPr="004B62D2">
        <w:rPr>
          <w:rFonts w:ascii="Times New Roman" w:eastAsia="Times New Roman" w:hAnsi="Times New Roman" w:cs="Times New Roman"/>
          <w:b/>
          <w:bCs/>
          <w:i/>
          <w:iCs/>
          <w:sz w:val="24"/>
          <w:szCs w:val="24"/>
          <w:lang w:val="lv-LV"/>
        </w:rPr>
        <w:t>1.3.</w:t>
      </w:r>
      <w:r w:rsidR="00CD5D97" w:rsidRPr="004B62D2">
        <w:rPr>
          <w:rFonts w:ascii="Times New Roman" w:eastAsia="Times New Roman" w:hAnsi="Times New Roman" w:cs="Times New Roman"/>
          <w:b/>
          <w:bCs/>
          <w:i/>
          <w:iCs/>
          <w:sz w:val="24"/>
          <w:szCs w:val="24"/>
          <w:lang w:val="lv-LV"/>
        </w:rPr>
        <w:t xml:space="preserve"> 2-3 galvenie apkopotie secinājumi turpmākajam darbam par visu kritēriju</w:t>
      </w:r>
      <w:r w:rsidR="00A84605" w:rsidRPr="004B62D2">
        <w:rPr>
          <w:rFonts w:ascii="Times New Roman" w:eastAsia="Times New Roman" w:hAnsi="Times New Roman" w:cs="Times New Roman"/>
          <w:b/>
          <w:bCs/>
          <w:i/>
          <w:iCs/>
          <w:sz w:val="24"/>
          <w:szCs w:val="24"/>
          <w:lang w:val="lv-LV"/>
        </w:rPr>
        <w:t>:</w:t>
      </w:r>
    </w:p>
    <w:p w14:paraId="7114F7F8" w14:textId="35D1A774" w:rsidR="00D51BD1" w:rsidRPr="004B62D2" w:rsidRDefault="00D51BD1" w:rsidP="00C82BAA">
      <w:pPr>
        <w:spacing w:after="0" w:line="240" w:lineRule="auto"/>
        <w:jc w:val="both"/>
        <w:rPr>
          <w:rFonts w:ascii="Times New Roman" w:eastAsia="Times New Roman" w:hAnsi="Times New Roman" w:cs="Times New Roman"/>
          <w:bCs/>
          <w:sz w:val="24"/>
          <w:szCs w:val="24"/>
          <w:lang w:val="lv-LV" w:eastAsia="lv-LV"/>
        </w:rPr>
      </w:pPr>
      <w:r w:rsidRPr="004B62D2">
        <w:rPr>
          <w:rFonts w:ascii="Times New Roman" w:eastAsia="Times New Roman" w:hAnsi="Times New Roman" w:cs="Times New Roman"/>
          <w:sz w:val="24"/>
          <w:szCs w:val="24"/>
          <w:lang w:val="lv-LV"/>
        </w:rPr>
        <w:lastRenderedPageBreak/>
        <w:t xml:space="preserve">1.3.1. </w:t>
      </w:r>
      <w:r w:rsidRPr="004B62D2">
        <w:rPr>
          <w:rFonts w:ascii="Times New Roman" w:eastAsia="Times New Roman" w:hAnsi="Times New Roman" w:cs="Times New Roman"/>
          <w:sz w:val="24"/>
          <w:szCs w:val="24"/>
          <w:lang w:val="lv-LV" w:eastAsia="lv-LV"/>
        </w:rPr>
        <w:t>Iestādē</w:t>
      </w:r>
      <w:r w:rsidRPr="004B62D2">
        <w:rPr>
          <w:rFonts w:ascii="Times New Roman" w:eastAsia="Times New Roman" w:hAnsi="Times New Roman" w:cs="Times New Roman"/>
          <w:bCs/>
          <w:sz w:val="24"/>
          <w:szCs w:val="24"/>
          <w:lang w:val="lv-LV" w:eastAsia="lv-LV"/>
        </w:rPr>
        <w:t xml:space="preserve"> ir </w:t>
      </w:r>
      <w:r w:rsidRPr="004B62D2">
        <w:rPr>
          <w:rFonts w:ascii="Times New Roman" w:hAnsi="Times New Roman" w:cs="Times New Roman"/>
          <w:sz w:val="24"/>
          <w:szCs w:val="24"/>
          <w:lang w:val="lv-LV"/>
        </w:rPr>
        <w:t>vienota izpratne</w:t>
      </w:r>
      <w:r w:rsidRPr="004B62D2">
        <w:rPr>
          <w:rFonts w:ascii="Times New Roman" w:eastAsia="Times New Roman" w:hAnsi="Times New Roman" w:cs="Times New Roman"/>
          <w:bCs/>
          <w:sz w:val="24"/>
          <w:szCs w:val="24"/>
          <w:lang w:val="lv-LV" w:eastAsia="lv-LV"/>
        </w:rPr>
        <w:t xml:space="preserve"> par vienlīdzību un iekļaušanu</w:t>
      </w:r>
      <w:r w:rsidR="000832F7" w:rsidRPr="004B62D2">
        <w:rPr>
          <w:rFonts w:ascii="Times New Roman" w:eastAsia="Times New Roman" w:hAnsi="Times New Roman" w:cs="Times New Roman"/>
          <w:bCs/>
          <w:sz w:val="24"/>
          <w:szCs w:val="24"/>
          <w:lang w:val="lv-LV" w:eastAsia="lv-LV"/>
        </w:rPr>
        <w:t>, netiek tolerēti diskriminācija, ksenofobija vai cita veida neiecietības gadījumi.</w:t>
      </w:r>
    </w:p>
    <w:p w14:paraId="02204E5A" w14:textId="39EDECAA" w:rsidR="000832F7" w:rsidRPr="004B62D2" w:rsidRDefault="000832F7" w:rsidP="00C82BAA">
      <w:pPr>
        <w:spacing w:after="0" w:line="240" w:lineRule="auto"/>
        <w:jc w:val="both"/>
        <w:rPr>
          <w:rFonts w:ascii="Times New Roman" w:eastAsia="Times New Roman" w:hAnsi="Times New Roman" w:cs="Times New Roman"/>
          <w:bCs/>
          <w:sz w:val="24"/>
          <w:szCs w:val="24"/>
          <w:lang w:val="lv-LV" w:eastAsia="lv-LV"/>
        </w:rPr>
      </w:pPr>
      <w:r w:rsidRPr="004B62D2">
        <w:rPr>
          <w:rFonts w:ascii="Times New Roman" w:eastAsia="Times New Roman" w:hAnsi="Times New Roman" w:cs="Times New Roman"/>
          <w:bCs/>
          <w:sz w:val="24"/>
          <w:szCs w:val="24"/>
          <w:lang w:val="lv-LV" w:eastAsia="lv-LV"/>
        </w:rPr>
        <w:t>1.3.2. Iestādē ir sistēma, vardarbības riskiem  un gadījumiem, lai savlaicīgi sniegtu iesaistītajām pusēm nepieciešamo atbalstu.</w:t>
      </w:r>
    </w:p>
    <w:p w14:paraId="5F3594B6" w14:textId="7C930F47" w:rsidR="000832F7" w:rsidRPr="004B62D2" w:rsidRDefault="000832F7" w:rsidP="00C82BAA">
      <w:pPr>
        <w:spacing w:after="0" w:line="240" w:lineRule="auto"/>
        <w:jc w:val="both"/>
        <w:rPr>
          <w:rFonts w:ascii="Times New Roman" w:eastAsia="Times New Roman" w:hAnsi="Times New Roman" w:cs="Times New Roman"/>
          <w:bCs/>
          <w:sz w:val="24"/>
          <w:szCs w:val="24"/>
          <w:lang w:val="lv-LV" w:eastAsia="lv-LV"/>
        </w:rPr>
      </w:pPr>
      <w:r w:rsidRPr="004B62D2">
        <w:rPr>
          <w:rFonts w:ascii="Times New Roman" w:eastAsia="Times New Roman" w:hAnsi="Times New Roman" w:cs="Times New Roman"/>
          <w:bCs/>
          <w:sz w:val="24"/>
          <w:szCs w:val="24"/>
          <w:lang w:val="lv-LV" w:eastAsia="lv-LV"/>
        </w:rPr>
        <w:t>1.3.3. Iestāde nodrošina katra izglītojamā izaugsmi</w:t>
      </w:r>
      <w:r w:rsidR="00EE18CB" w:rsidRPr="004B62D2">
        <w:rPr>
          <w:rFonts w:ascii="Times New Roman" w:eastAsia="Times New Roman" w:hAnsi="Times New Roman" w:cs="Times New Roman"/>
          <w:bCs/>
          <w:sz w:val="24"/>
          <w:szCs w:val="24"/>
          <w:lang w:val="lv-LV" w:eastAsia="lv-LV"/>
        </w:rPr>
        <w:t>,</w:t>
      </w:r>
      <w:r w:rsidRPr="004B62D2">
        <w:rPr>
          <w:rFonts w:ascii="Times New Roman" w:eastAsia="Times New Roman" w:hAnsi="Times New Roman" w:cs="Times New Roman"/>
          <w:bCs/>
          <w:sz w:val="24"/>
          <w:szCs w:val="24"/>
          <w:lang w:val="lv-LV" w:eastAsia="lv-LV"/>
        </w:rPr>
        <w:t xml:space="preserve"> neatkarīgi no sociālekonomiskajiem apstākļiem u.c. aspektiem.</w:t>
      </w:r>
    </w:p>
    <w:p w14:paraId="6FAA131D" w14:textId="77777777" w:rsidR="00C82BAA" w:rsidRPr="004B62D2" w:rsidRDefault="00C82BAA" w:rsidP="00C82BAA">
      <w:pPr>
        <w:rPr>
          <w:rFonts w:ascii="Times New Roman" w:hAnsi="Times New Roman" w:cs="Times New Roman"/>
          <w:b/>
          <w:bCs/>
          <w:sz w:val="24"/>
          <w:szCs w:val="24"/>
          <w:lang w:val="lv-LV"/>
        </w:rPr>
      </w:pPr>
    </w:p>
    <w:p w14:paraId="36840352" w14:textId="796761F6" w:rsidR="00CD5D97" w:rsidRPr="004B62D2" w:rsidRDefault="00CD5D97" w:rsidP="00DB54B4">
      <w:pPr>
        <w:pStyle w:val="Sarakstarindkopa"/>
        <w:numPr>
          <w:ilvl w:val="0"/>
          <w:numId w:val="9"/>
        </w:numPr>
        <w:rPr>
          <w:rFonts w:ascii="Times New Roman" w:eastAsia="Times New Roman" w:hAnsi="Times New Roman" w:cs="Times New Roman"/>
          <w:b/>
          <w:bCs/>
          <w:sz w:val="24"/>
          <w:szCs w:val="24"/>
          <w:lang w:val="lv-LV"/>
        </w:rPr>
      </w:pPr>
      <w:r w:rsidRPr="004B62D2">
        <w:rPr>
          <w:rFonts w:ascii="Times New Roman" w:hAnsi="Times New Roman" w:cs="Times New Roman"/>
          <w:b/>
          <w:bCs/>
          <w:sz w:val="24"/>
          <w:szCs w:val="24"/>
          <w:lang w:val="lv-LV"/>
        </w:rPr>
        <w:t>K</w:t>
      </w:r>
      <w:r w:rsidRPr="004B62D2">
        <w:rPr>
          <w:rFonts w:ascii="Times New Roman" w:eastAsia="Times New Roman" w:hAnsi="Times New Roman" w:cs="Times New Roman"/>
          <w:b/>
          <w:bCs/>
          <w:sz w:val="24"/>
          <w:szCs w:val="24"/>
          <w:lang w:val="lv-LV"/>
        </w:rPr>
        <w:t>ritērija “</w:t>
      </w:r>
      <w:r w:rsidR="00C82BAA" w:rsidRPr="004B62D2">
        <w:rPr>
          <w:rFonts w:ascii="Times New Roman" w:eastAsia="Times New Roman" w:hAnsi="Times New Roman" w:cs="Times New Roman"/>
          <w:b/>
          <w:bCs/>
          <w:sz w:val="24"/>
          <w:szCs w:val="24"/>
          <w:lang w:val="lv-LV"/>
        </w:rPr>
        <w:t>Infrastruktūra un resursi</w:t>
      </w:r>
      <w:r w:rsidRPr="004B62D2">
        <w:rPr>
          <w:rFonts w:ascii="Times New Roman" w:eastAsia="Times New Roman" w:hAnsi="Times New Roman" w:cs="Times New Roman"/>
          <w:b/>
          <w:bCs/>
          <w:sz w:val="24"/>
          <w:szCs w:val="24"/>
          <w:lang w:val="lv-LV"/>
        </w:rPr>
        <w:t>” kvantitatīvais un kvalitatīvais izvērtējums</w:t>
      </w:r>
    </w:p>
    <w:p w14:paraId="01802B32" w14:textId="77777777" w:rsidR="00CD5D97" w:rsidRPr="004B62D2" w:rsidRDefault="00CD5D97" w:rsidP="00CD5D97">
      <w:pPr>
        <w:spacing w:after="0" w:line="240" w:lineRule="auto"/>
        <w:jc w:val="both"/>
        <w:rPr>
          <w:rFonts w:ascii="Times New Roman" w:eastAsia="Times New Roman" w:hAnsi="Times New Roman" w:cs="Times New Roman"/>
          <w:b/>
          <w:bCs/>
          <w:sz w:val="24"/>
          <w:szCs w:val="24"/>
          <w:lang w:val="lv-LV"/>
        </w:rPr>
      </w:pPr>
    </w:p>
    <w:p w14:paraId="3B0CD454" w14:textId="7A5FC9D3" w:rsidR="00CD5D97" w:rsidRPr="004B62D2" w:rsidRDefault="00C82BAA" w:rsidP="00DB54B4">
      <w:pPr>
        <w:pStyle w:val="Sarakstarindkopa"/>
        <w:numPr>
          <w:ilvl w:val="1"/>
          <w:numId w:val="9"/>
        </w:numPr>
        <w:spacing w:after="0" w:line="240" w:lineRule="auto"/>
        <w:jc w:val="both"/>
        <w:rPr>
          <w:rFonts w:ascii="Times New Roman" w:eastAsia="Times New Roman" w:hAnsi="Times New Roman" w:cs="Times New Roman"/>
          <w:sz w:val="24"/>
          <w:szCs w:val="24"/>
          <w:lang w:val="lv-LV"/>
        </w:rPr>
      </w:pPr>
      <w:r w:rsidRPr="004B62D2">
        <w:rPr>
          <w:rFonts w:ascii="Times New Roman" w:hAnsi="Times New Roman" w:cs="Times New Roman"/>
          <w:b/>
          <w:bCs/>
          <w:i/>
          <w:iCs/>
          <w:sz w:val="24"/>
          <w:szCs w:val="24"/>
          <w:lang w:val="lv-LV"/>
        </w:rPr>
        <w:t xml:space="preserve"> </w:t>
      </w:r>
      <w:r w:rsidR="00CD5D97" w:rsidRPr="004B62D2">
        <w:rPr>
          <w:rFonts w:ascii="Times New Roman" w:hAnsi="Times New Roman" w:cs="Times New Roman"/>
          <w:b/>
          <w:bCs/>
          <w:i/>
          <w:iCs/>
          <w:sz w:val="24"/>
          <w:szCs w:val="24"/>
          <w:lang w:val="lv-LV"/>
        </w:rPr>
        <w:t>Pašvērtēšanā izmantotā kvalitātes vērtēšanas metode (-es):</w:t>
      </w:r>
      <w:r w:rsidR="00CD5D97" w:rsidRPr="004B62D2">
        <w:rPr>
          <w:rFonts w:ascii="Times New Roman" w:eastAsia="Times New Roman" w:hAnsi="Times New Roman" w:cs="Times New Roman"/>
          <w:sz w:val="24"/>
          <w:szCs w:val="24"/>
          <w:lang w:val="lv-LV"/>
        </w:rPr>
        <w:t xml:space="preserve"> </w:t>
      </w:r>
      <w:r w:rsidR="000832F7" w:rsidRPr="004B62D2">
        <w:rPr>
          <w:rFonts w:ascii="Times New Roman" w:eastAsia="Times New Roman" w:hAnsi="Times New Roman" w:cs="Times New Roman"/>
          <w:sz w:val="24"/>
          <w:szCs w:val="24"/>
          <w:lang w:val="lv-LV"/>
        </w:rPr>
        <w:t>Dokumentu analīze, fokusgrupas diskusijas.</w:t>
      </w:r>
    </w:p>
    <w:p w14:paraId="2E6A3072" w14:textId="77777777" w:rsidR="00446083" w:rsidRPr="004B62D2" w:rsidRDefault="00446083" w:rsidP="00446083">
      <w:pPr>
        <w:pStyle w:val="Sarakstarindkopa"/>
        <w:spacing w:after="0" w:line="240" w:lineRule="auto"/>
        <w:jc w:val="both"/>
        <w:rPr>
          <w:rFonts w:ascii="Times New Roman" w:eastAsia="Times New Roman" w:hAnsi="Times New Roman" w:cs="Times New Roman"/>
          <w:sz w:val="24"/>
          <w:szCs w:val="24"/>
          <w:lang w:val="lv-LV"/>
        </w:rPr>
      </w:pPr>
    </w:p>
    <w:p w14:paraId="763A807D" w14:textId="75FD8D29" w:rsidR="00CD5D97" w:rsidRPr="004B62D2" w:rsidRDefault="00CD5D97" w:rsidP="00DB54B4">
      <w:pPr>
        <w:pStyle w:val="Sarakstarindkopa"/>
        <w:numPr>
          <w:ilvl w:val="1"/>
          <w:numId w:val="9"/>
        </w:numPr>
        <w:spacing w:after="0" w:line="240" w:lineRule="auto"/>
        <w:jc w:val="both"/>
        <w:rPr>
          <w:rFonts w:ascii="Times New Roman" w:hAnsi="Times New Roman" w:cs="Times New Roman"/>
          <w:b/>
          <w:bCs/>
          <w:i/>
          <w:iCs/>
          <w:sz w:val="24"/>
          <w:szCs w:val="24"/>
          <w:lang w:val="lv-LV"/>
        </w:rPr>
      </w:pPr>
      <w:r w:rsidRPr="004B62D2">
        <w:rPr>
          <w:rFonts w:ascii="Times New Roman" w:hAnsi="Times New Roman" w:cs="Times New Roman"/>
          <w:b/>
          <w:bCs/>
          <w:i/>
          <w:iCs/>
          <w:sz w:val="24"/>
          <w:szCs w:val="24"/>
          <w:lang w:val="lv-LV"/>
        </w:rPr>
        <w:t xml:space="preserve"> Rezultatīvo rādītāju izvērtējums</w:t>
      </w:r>
      <w:r w:rsidR="00BE1C40" w:rsidRPr="004B62D2">
        <w:rPr>
          <w:rFonts w:ascii="Times New Roman" w:hAnsi="Times New Roman" w:cs="Times New Roman"/>
          <w:b/>
          <w:bCs/>
          <w:i/>
          <w:iCs/>
          <w:sz w:val="24"/>
          <w:szCs w:val="24"/>
          <w:lang w:val="lv-LV"/>
        </w:rPr>
        <w:t>:</w:t>
      </w:r>
    </w:p>
    <w:tbl>
      <w:tblPr>
        <w:tblStyle w:val="Reatabula"/>
        <w:tblpPr w:leftFromText="180" w:rightFromText="180" w:vertAnchor="text" w:horzAnchor="margin" w:tblpY="181"/>
        <w:tblW w:w="13036" w:type="dxa"/>
        <w:tblLook w:val="04A0" w:firstRow="1" w:lastRow="0" w:firstColumn="1" w:lastColumn="0" w:noHBand="0" w:noVBand="1"/>
      </w:tblPr>
      <w:tblGrid>
        <w:gridCol w:w="5386"/>
        <w:gridCol w:w="3681"/>
        <w:gridCol w:w="3969"/>
      </w:tblGrid>
      <w:tr w:rsidR="00CD5D97" w:rsidRPr="004B62D2" w14:paraId="1D8633C5" w14:textId="77777777">
        <w:tc>
          <w:tcPr>
            <w:tcW w:w="5386" w:type="dxa"/>
          </w:tcPr>
          <w:p w14:paraId="3D6043C8" w14:textId="77777777" w:rsidR="00CD5D97" w:rsidRPr="004B62D2" w:rsidRDefault="00CD5D97">
            <w:pPr>
              <w:pStyle w:val="Sarakstarindkopa"/>
              <w:ind w:left="0"/>
              <w:jc w:val="center"/>
              <w:rPr>
                <w:rFonts w:ascii="Times New Roman" w:eastAsia="Times New Roman" w:hAnsi="Times New Roman" w:cs="Times New Roman"/>
                <w:lang w:val="lv-LV"/>
              </w:rPr>
            </w:pPr>
            <w:r w:rsidRPr="004B62D2">
              <w:rPr>
                <w:rFonts w:ascii="Times New Roman" w:eastAsia="Times New Roman" w:hAnsi="Times New Roman" w:cs="Times New Roman"/>
                <w:lang w:val="lv-LV"/>
              </w:rPr>
              <w:t>Rezultatīvā rādītāja nosaukums</w:t>
            </w:r>
          </w:p>
        </w:tc>
        <w:tc>
          <w:tcPr>
            <w:tcW w:w="3681" w:type="dxa"/>
          </w:tcPr>
          <w:p w14:paraId="3115199D" w14:textId="77777777" w:rsidR="00CD5D97" w:rsidRPr="004B62D2" w:rsidRDefault="00CD5D97">
            <w:pPr>
              <w:pStyle w:val="Sarakstarindkopa"/>
              <w:ind w:left="0"/>
              <w:jc w:val="center"/>
              <w:rPr>
                <w:rFonts w:ascii="Times New Roman" w:eastAsia="Times New Roman" w:hAnsi="Times New Roman" w:cs="Times New Roman"/>
                <w:lang w:val="lv-LV"/>
              </w:rPr>
            </w:pPr>
            <w:r w:rsidRPr="004B62D2">
              <w:rPr>
                <w:rFonts w:ascii="Times New Roman" w:eastAsia="Times New Roman" w:hAnsi="Times New Roman" w:cs="Times New Roman"/>
                <w:lang w:val="lv-LV"/>
              </w:rPr>
              <w:t>Stiprās puses</w:t>
            </w:r>
          </w:p>
        </w:tc>
        <w:tc>
          <w:tcPr>
            <w:tcW w:w="3969" w:type="dxa"/>
          </w:tcPr>
          <w:p w14:paraId="11845A3B" w14:textId="77777777" w:rsidR="00CD5D97" w:rsidRPr="004B62D2" w:rsidRDefault="00CD5D97">
            <w:pPr>
              <w:pStyle w:val="Sarakstarindkopa"/>
              <w:ind w:left="0"/>
              <w:jc w:val="center"/>
              <w:rPr>
                <w:rFonts w:ascii="Times New Roman" w:eastAsia="Times New Roman" w:hAnsi="Times New Roman" w:cs="Times New Roman"/>
                <w:lang w:val="lv-LV"/>
              </w:rPr>
            </w:pPr>
            <w:r w:rsidRPr="004B62D2">
              <w:rPr>
                <w:rFonts w:ascii="Times New Roman" w:eastAsia="Times New Roman" w:hAnsi="Times New Roman" w:cs="Times New Roman"/>
                <w:lang w:val="lv-LV"/>
              </w:rPr>
              <w:t>Turpmākās attīstības vajadzības</w:t>
            </w:r>
          </w:p>
        </w:tc>
      </w:tr>
      <w:tr w:rsidR="00CD5D97" w:rsidRPr="004B62D2" w14:paraId="7E6724E6" w14:textId="77777777" w:rsidTr="00FB52A3">
        <w:trPr>
          <w:trHeight w:val="557"/>
        </w:trPr>
        <w:tc>
          <w:tcPr>
            <w:tcW w:w="5386" w:type="dxa"/>
          </w:tcPr>
          <w:p w14:paraId="407CD818" w14:textId="15DFDF3B" w:rsidR="00CD5D97" w:rsidRPr="004B62D2" w:rsidRDefault="000832F7">
            <w:pPr>
              <w:pStyle w:val="Sarakstarindkopa"/>
              <w:ind w:left="0"/>
              <w:jc w:val="both"/>
              <w:rPr>
                <w:rFonts w:ascii="Times New Roman" w:eastAsia="Times New Roman" w:hAnsi="Times New Roman" w:cs="Times New Roman"/>
                <w:bCs/>
                <w:lang w:val="lv-LV"/>
              </w:rPr>
            </w:pPr>
            <w:r w:rsidRPr="004B62D2">
              <w:rPr>
                <w:rFonts w:ascii="Times New Roman" w:hAnsi="Times New Roman" w:cs="Times New Roman"/>
                <w:sz w:val="24"/>
                <w:szCs w:val="24"/>
                <w:lang w:val="lv-LV"/>
              </w:rPr>
              <w:t>Izglītības iestādei pieejamie materiāltehniskie resursi izglītības programmas īstenošanai.</w:t>
            </w:r>
          </w:p>
        </w:tc>
        <w:tc>
          <w:tcPr>
            <w:tcW w:w="3681" w:type="dxa"/>
          </w:tcPr>
          <w:p w14:paraId="107AEE28" w14:textId="686A76C3" w:rsidR="007C6286" w:rsidRPr="004B62D2" w:rsidRDefault="000832F7">
            <w:pPr>
              <w:pStyle w:val="Sarakstarindkopa"/>
              <w:ind w:left="0"/>
              <w:jc w:val="both"/>
              <w:rPr>
                <w:rFonts w:ascii="Times New Roman" w:eastAsia="Times New Roman" w:hAnsi="Times New Roman" w:cs="Times New Roman"/>
                <w:sz w:val="24"/>
                <w:szCs w:val="24"/>
                <w:lang w:val="lv-LV"/>
              </w:rPr>
            </w:pPr>
            <w:r w:rsidRPr="004B62D2">
              <w:rPr>
                <w:rFonts w:ascii="Times New Roman" w:eastAsia="Times New Roman" w:hAnsi="Times New Roman" w:cs="Times New Roman"/>
                <w:sz w:val="24"/>
                <w:szCs w:val="24"/>
                <w:lang w:val="lv-LV"/>
              </w:rPr>
              <w:t xml:space="preserve">Izglītības iestādei ir atbilstošs dažādu materiāltehnisko resursu klāsts, kas ir nepieciešams un izmantojams, lai īstenotu izglītības programmu. Vismaz reizi gadā izglītības iestādes vadība izvērtē resursu nodrošinājumu (resursu skaitu, darba kārtību un atbilstību mūsdienu vajadzībām). Pedagogi lielākoties ir apmierināti ar pieejamajiem un nodrošinātajiem resursiem. Iekārtas un resursi pedagogiem tiek piešķirti taisnīgi, izvērtējot pedagoga kompetenci un vēlmi tos izmantot mācību procesā. Pārsvarā visiem pedagogiem ir saprotama kārtība, kā pieteikt viņu darbam vajadzīgās iekārtas un resursus un kā pamatot to nepieciešamību.  Lēmumu pieņemšana par resursu un iekārtu iegādi ir pamatota un atbilst izglītības iestādes attīstības prioritātēm.  Izglītojamiem ārpus mācību nodarbībām ir pieejams </w:t>
            </w:r>
            <w:r w:rsidRPr="004B62D2">
              <w:rPr>
                <w:rFonts w:ascii="Times New Roman" w:eastAsia="Times New Roman" w:hAnsi="Times New Roman" w:cs="Times New Roman"/>
                <w:sz w:val="24"/>
                <w:szCs w:val="24"/>
                <w:lang w:val="lv-LV"/>
              </w:rPr>
              <w:lastRenderedPageBreak/>
              <w:t>plašs izglītības iestādes iekārtu un resursu klāsts.</w:t>
            </w:r>
          </w:p>
        </w:tc>
        <w:tc>
          <w:tcPr>
            <w:tcW w:w="3969" w:type="dxa"/>
          </w:tcPr>
          <w:p w14:paraId="570F3B6A" w14:textId="2964B83D" w:rsidR="00CD5D97" w:rsidRPr="004B62D2" w:rsidRDefault="000832F7" w:rsidP="00406F99">
            <w:pPr>
              <w:pStyle w:val="Sarakstarindkopa"/>
              <w:ind w:left="0"/>
              <w:jc w:val="both"/>
              <w:rPr>
                <w:rFonts w:ascii="Times New Roman" w:eastAsia="Times New Roman" w:hAnsi="Times New Roman" w:cs="Times New Roman"/>
                <w:sz w:val="24"/>
                <w:szCs w:val="24"/>
                <w:lang w:val="lv-LV"/>
              </w:rPr>
            </w:pPr>
            <w:r w:rsidRPr="004B62D2">
              <w:rPr>
                <w:rFonts w:ascii="Times New Roman" w:eastAsia="Times New Roman" w:hAnsi="Times New Roman" w:cs="Times New Roman"/>
                <w:sz w:val="24"/>
                <w:szCs w:val="24"/>
                <w:lang w:val="lv-LV"/>
              </w:rPr>
              <w:lastRenderedPageBreak/>
              <w:t>Nepieciešams atjaunot novecojošo materiāl</w:t>
            </w:r>
            <w:r w:rsidR="00446083" w:rsidRPr="004B62D2">
              <w:rPr>
                <w:rFonts w:ascii="Times New Roman" w:eastAsia="Times New Roman" w:hAnsi="Times New Roman" w:cs="Times New Roman"/>
                <w:sz w:val="24"/>
                <w:szCs w:val="24"/>
                <w:lang w:val="lv-LV"/>
              </w:rPr>
              <w:t>tehnisko bāzi.</w:t>
            </w:r>
          </w:p>
        </w:tc>
      </w:tr>
      <w:tr w:rsidR="00CD5D97" w:rsidRPr="004B62D2" w14:paraId="0A9727A1" w14:textId="77777777">
        <w:tc>
          <w:tcPr>
            <w:tcW w:w="5386" w:type="dxa"/>
          </w:tcPr>
          <w:p w14:paraId="55FF9220" w14:textId="6071367B" w:rsidR="00CD5D97" w:rsidRPr="004B62D2" w:rsidRDefault="000832F7">
            <w:pPr>
              <w:pStyle w:val="Sarakstarindkopa"/>
              <w:ind w:left="0"/>
              <w:jc w:val="both"/>
              <w:rPr>
                <w:rFonts w:ascii="Times New Roman" w:eastAsia="Times New Roman" w:hAnsi="Times New Roman" w:cs="Times New Roman"/>
                <w:bCs/>
                <w:lang w:val="lv-LV"/>
              </w:rPr>
            </w:pPr>
            <w:r w:rsidRPr="004B62D2">
              <w:rPr>
                <w:rFonts w:ascii="Times New Roman" w:hAnsi="Times New Roman" w:cs="Times New Roman"/>
                <w:sz w:val="24"/>
                <w:szCs w:val="24"/>
                <w:lang w:val="lv-LV"/>
              </w:rPr>
              <w:t>Izglītības iestādei pieejamās informācijas un komunikācijas tehnoloģijas un digitālie resursi izglītības programmas īstenošanai.</w:t>
            </w:r>
          </w:p>
        </w:tc>
        <w:tc>
          <w:tcPr>
            <w:tcW w:w="3681" w:type="dxa"/>
          </w:tcPr>
          <w:p w14:paraId="4895B828" w14:textId="2B8E542B" w:rsidR="005C74E0" w:rsidRPr="004B62D2" w:rsidRDefault="00446083" w:rsidP="00446083">
            <w:pPr>
              <w:jc w:val="both"/>
              <w:outlineLvl w:val="0"/>
              <w:rPr>
                <w:rFonts w:ascii="Times New Roman" w:hAnsi="Times New Roman" w:cs="Times New Roman"/>
                <w:sz w:val="24"/>
                <w:szCs w:val="24"/>
                <w:lang w:val="lv-LV"/>
              </w:rPr>
            </w:pPr>
            <w:r w:rsidRPr="004B62D2">
              <w:rPr>
                <w:rFonts w:ascii="Times New Roman" w:eastAsia="Calibri" w:hAnsi="Times New Roman" w:cs="Times New Roman"/>
                <w:sz w:val="24"/>
                <w:szCs w:val="24"/>
                <w:lang w:val="lv-LV"/>
              </w:rPr>
              <w:t>Izglītības iestādē ir nodrošināta nepieciešamā IKT infrastruktūra izglītības programmas īstenošanai, tās pieejamība kopumā ir ierobežota. Izglītības iestādē tās darbības efektivitātes procesu uzlabošanai tiek ieviestas digitālās sistēmas.  Lielākajai daļai izglītības iestādes darbinieku darbā ar IKT tiek nodrošināts pietiekams tehniskais atbalsts.</w:t>
            </w:r>
          </w:p>
        </w:tc>
        <w:tc>
          <w:tcPr>
            <w:tcW w:w="3969" w:type="dxa"/>
          </w:tcPr>
          <w:p w14:paraId="32C6AAE7" w14:textId="5E4A64D8" w:rsidR="005C74E0" w:rsidRPr="004B62D2" w:rsidRDefault="00446083" w:rsidP="00271B26">
            <w:pPr>
              <w:pStyle w:val="Sarakstarindkopa"/>
              <w:ind w:left="0"/>
              <w:jc w:val="both"/>
              <w:rPr>
                <w:rFonts w:ascii="Times New Roman" w:hAnsi="Times New Roman" w:cs="Times New Roman"/>
                <w:bCs/>
                <w:lang w:val="lv-LV"/>
              </w:rPr>
            </w:pPr>
            <w:r w:rsidRPr="004B62D2">
              <w:rPr>
                <w:rFonts w:ascii="Times New Roman" w:hAnsi="Times New Roman" w:cs="Times New Roman"/>
                <w:bCs/>
                <w:lang w:val="lv-LV"/>
              </w:rPr>
              <w:t>Nepieciešams pilnveidot iestādes</w:t>
            </w:r>
            <w:r w:rsidRPr="004B62D2">
              <w:rPr>
                <w:rFonts w:ascii="Times New Roman" w:eastAsia="Calibri" w:hAnsi="Times New Roman" w:cs="Times New Roman"/>
                <w:sz w:val="24"/>
                <w:szCs w:val="24"/>
                <w:lang w:val="lv-LV"/>
              </w:rPr>
              <w:t xml:space="preserve"> IKT infrastruktūru. Nepi</w:t>
            </w:r>
            <w:r w:rsidR="00B43130">
              <w:rPr>
                <w:rFonts w:ascii="Times New Roman" w:eastAsia="Calibri" w:hAnsi="Times New Roman" w:cs="Times New Roman"/>
                <w:sz w:val="24"/>
                <w:szCs w:val="24"/>
                <w:lang w:val="lv-LV"/>
              </w:rPr>
              <w:t>e</w:t>
            </w:r>
            <w:r w:rsidRPr="004B62D2">
              <w:rPr>
                <w:rFonts w:ascii="Times New Roman" w:eastAsia="Calibri" w:hAnsi="Times New Roman" w:cs="Times New Roman"/>
                <w:sz w:val="24"/>
                <w:szCs w:val="24"/>
                <w:lang w:val="lv-LV"/>
              </w:rPr>
              <w:t>ciešams pilnveidot personāla kompetenci izmantot šīs tehnoloģijas. Nepieciešams pāriet uz elektronisko dokumentu apriti.</w:t>
            </w:r>
          </w:p>
        </w:tc>
      </w:tr>
      <w:tr w:rsidR="00CD5D97" w:rsidRPr="004B62D2" w14:paraId="233BECF0" w14:textId="77777777">
        <w:tc>
          <w:tcPr>
            <w:tcW w:w="5386" w:type="dxa"/>
          </w:tcPr>
          <w:p w14:paraId="63D7F872" w14:textId="7B4F0624" w:rsidR="00CD5D97" w:rsidRPr="004B62D2" w:rsidRDefault="000832F7">
            <w:pPr>
              <w:pStyle w:val="Bezatstarpm"/>
              <w:rPr>
                <w:bCs/>
                <w:sz w:val="22"/>
                <w:szCs w:val="22"/>
                <w:lang w:val="lv-LV"/>
              </w:rPr>
            </w:pPr>
            <w:r w:rsidRPr="004B62D2">
              <w:rPr>
                <w:lang w:val="lv-LV"/>
              </w:rPr>
              <w:t>Izglītības iestādes materiāltehnisko resursu un iekārtu izmantošanas efektivitāte.</w:t>
            </w:r>
          </w:p>
        </w:tc>
        <w:tc>
          <w:tcPr>
            <w:tcW w:w="3681" w:type="dxa"/>
          </w:tcPr>
          <w:p w14:paraId="6F6306A7" w14:textId="61349BAB" w:rsidR="00CC0308" w:rsidRPr="004B62D2" w:rsidRDefault="00446083">
            <w:pPr>
              <w:pStyle w:val="Sarakstarindkopa"/>
              <w:ind w:left="0"/>
              <w:jc w:val="both"/>
              <w:rPr>
                <w:rFonts w:ascii="Times New Roman" w:hAnsi="Times New Roman" w:cs="Times New Roman"/>
                <w:bCs/>
                <w:lang w:val="lv-LV"/>
              </w:rPr>
            </w:pPr>
            <w:r w:rsidRPr="004B62D2">
              <w:rPr>
                <w:rFonts w:ascii="Times New Roman" w:eastAsia="Times New Roman" w:hAnsi="Times New Roman" w:cs="Times New Roman"/>
                <w:bCs/>
                <w:sz w:val="24"/>
                <w:szCs w:val="24"/>
                <w:lang w:val="lv-LV" w:eastAsia="lv-LV"/>
              </w:rPr>
              <w:t>Izglītības iestādē pieejamie resursi un iekārtas tiek prasmīgi izmantotas. Izglītības iestādes vadība sniedz pedagogiem atbalstu, lai pedagogi mācību procesā un ārpus tā izmantotu dažādas iekārtas un resursus.</w:t>
            </w:r>
          </w:p>
        </w:tc>
        <w:tc>
          <w:tcPr>
            <w:tcW w:w="3969" w:type="dxa"/>
          </w:tcPr>
          <w:p w14:paraId="45031B52" w14:textId="25562424" w:rsidR="00CD5D97" w:rsidRPr="004B62D2" w:rsidRDefault="00446083">
            <w:pPr>
              <w:pStyle w:val="Sarakstarindkopa"/>
              <w:ind w:left="0"/>
              <w:jc w:val="both"/>
              <w:rPr>
                <w:rFonts w:ascii="Times New Roman" w:hAnsi="Times New Roman" w:cs="Times New Roman"/>
                <w:bCs/>
                <w:lang w:val="lv-LV"/>
              </w:rPr>
            </w:pPr>
            <w:r w:rsidRPr="004B62D2">
              <w:rPr>
                <w:rFonts w:ascii="Times New Roman" w:eastAsia="Calibri" w:hAnsi="Times New Roman" w:cs="Times New Roman"/>
                <w:sz w:val="24"/>
                <w:szCs w:val="24"/>
                <w:lang w:val="lv-LV"/>
              </w:rPr>
              <w:t>Nepi</w:t>
            </w:r>
            <w:r w:rsidR="00B43130">
              <w:rPr>
                <w:rFonts w:ascii="Times New Roman" w:eastAsia="Calibri" w:hAnsi="Times New Roman" w:cs="Times New Roman"/>
                <w:sz w:val="24"/>
                <w:szCs w:val="24"/>
                <w:lang w:val="lv-LV"/>
              </w:rPr>
              <w:t>e</w:t>
            </w:r>
            <w:r w:rsidRPr="004B62D2">
              <w:rPr>
                <w:rFonts w:ascii="Times New Roman" w:eastAsia="Calibri" w:hAnsi="Times New Roman" w:cs="Times New Roman"/>
                <w:sz w:val="24"/>
                <w:szCs w:val="24"/>
                <w:lang w:val="lv-LV"/>
              </w:rPr>
              <w:t xml:space="preserve">ciešams pilnveidot personāla kompetenci izmantot resursus un iekārtas. </w:t>
            </w:r>
          </w:p>
        </w:tc>
      </w:tr>
      <w:tr w:rsidR="00CD5D97" w:rsidRPr="004B62D2" w14:paraId="47C43B18" w14:textId="77777777">
        <w:tc>
          <w:tcPr>
            <w:tcW w:w="5386" w:type="dxa"/>
          </w:tcPr>
          <w:p w14:paraId="4CFD65FD" w14:textId="3605676F" w:rsidR="00CD5D97" w:rsidRPr="004B62D2" w:rsidRDefault="000832F7">
            <w:pPr>
              <w:pStyle w:val="Sarakstarindkopa"/>
              <w:ind w:left="0"/>
              <w:jc w:val="both"/>
              <w:rPr>
                <w:rFonts w:ascii="Times New Roman" w:eastAsia="Times New Roman" w:hAnsi="Times New Roman" w:cs="Times New Roman"/>
                <w:bCs/>
                <w:lang w:val="lv-LV"/>
              </w:rPr>
            </w:pPr>
            <w:r w:rsidRPr="004B62D2">
              <w:rPr>
                <w:rFonts w:ascii="Times New Roman" w:hAnsi="Times New Roman" w:cs="Times New Roman"/>
                <w:sz w:val="24"/>
                <w:szCs w:val="24"/>
                <w:lang w:val="lv-LV"/>
              </w:rPr>
              <w:t>Izglītības iestādes telpu atbilstība mācību un audzināšanas procesam.</w:t>
            </w:r>
          </w:p>
        </w:tc>
        <w:tc>
          <w:tcPr>
            <w:tcW w:w="3681" w:type="dxa"/>
          </w:tcPr>
          <w:p w14:paraId="4F772DA6" w14:textId="56ABCF1E" w:rsidR="00446083" w:rsidRPr="004B62D2" w:rsidRDefault="00446083" w:rsidP="00446083">
            <w:pPr>
              <w:widowControl w:val="0"/>
              <w:jc w:val="both"/>
              <w:rPr>
                <w:rFonts w:ascii="Times New Roman" w:eastAsia="Times New Roman" w:hAnsi="Times New Roman" w:cs="Times New Roman"/>
                <w:sz w:val="24"/>
                <w:szCs w:val="24"/>
                <w:lang w:val="lv-LV"/>
              </w:rPr>
            </w:pPr>
            <w:r w:rsidRPr="004B62D2">
              <w:rPr>
                <w:rFonts w:ascii="Times New Roman" w:eastAsia="Times New Roman" w:hAnsi="Times New Roman" w:cs="Times New Roman"/>
                <w:sz w:val="24"/>
                <w:szCs w:val="24"/>
                <w:lang w:val="lv-LV"/>
              </w:rPr>
              <w:t xml:space="preserve">Izglītības iestāde rūpējas par mācību procesu kavējošo faktoru novēršanu.  Izglītības iestādes apskate apliecina, ka: (ii) telpās var ērti pārvietoties, tajās ir pietiekami plašas ejas, (iii) pārvietošanos neapgrūtina vadi, kabeļi un citi objekti, (iv) izglītības iestādes telpas ir tīras un drošas, (v) atsevišķas darba telpas ir pieejamas atbalsta personālam un tehniskajiem darbiniekiem, (vi) katram pedagogam ir pieejamas atpūtas un darba telpas, (vii) izglītojamiem ir pieejama atpūtas zona. Iestādē visi nosauktie faktori ir sakārtoti un atbilstoši sekmīgam mācību un </w:t>
            </w:r>
            <w:r w:rsidRPr="004B62D2">
              <w:rPr>
                <w:rFonts w:ascii="Times New Roman" w:eastAsia="Times New Roman" w:hAnsi="Times New Roman" w:cs="Times New Roman"/>
                <w:sz w:val="24"/>
                <w:szCs w:val="24"/>
                <w:lang w:val="lv-LV"/>
              </w:rPr>
              <w:lastRenderedPageBreak/>
              <w:t>audzināšanas procesam.</w:t>
            </w:r>
          </w:p>
          <w:p w14:paraId="303E7A98" w14:textId="2A1F29EC" w:rsidR="00BE1C40" w:rsidRPr="004B62D2" w:rsidRDefault="00446083" w:rsidP="00446083">
            <w:pPr>
              <w:pStyle w:val="Sarakstarindkopa"/>
              <w:ind w:left="0"/>
              <w:jc w:val="both"/>
              <w:rPr>
                <w:rFonts w:ascii="Times New Roman" w:eastAsia="Times New Roman" w:hAnsi="Times New Roman" w:cs="Times New Roman"/>
                <w:sz w:val="24"/>
                <w:szCs w:val="24"/>
                <w:lang w:val="lv-LV"/>
              </w:rPr>
            </w:pPr>
            <w:r w:rsidRPr="004B62D2">
              <w:rPr>
                <w:rFonts w:ascii="Times New Roman" w:eastAsia="Times New Roman" w:hAnsi="Times New Roman" w:cs="Times New Roman"/>
                <w:sz w:val="24"/>
                <w:szCs w:val="24"/>
                <w:lang w:val="lv-LV"/>
              </w:rPr>
              <w:t>Mācību telpas personālam un izglītojamiem rada vēlmi nākt uz izglītības iestādi, uzturēties un mācīties tajā.</w:t>
            </w:r>
          </w:p>
        </w:tc>
        <w:tc>
          <w:tcPr>
            <w:tcW w:w="3969" w:type="dxa"/>
          </w:tcPr>
          <w:p w14:paraId="67F1F155" w14:textId="37D73E04" w:rsidR="00CD5D97" w:rsidRPr="004B62D2" w:rsidRDefault="00CD5D97">
            <w:pPr>
              <w:pStyle w:val="Sarakstarindkopa"/>
              <w:ind w:left="0"/>
              <w:jc w:val="both"/>
              <w:rPr>
                <w:rFonts w:ascii="Times New Roman" w:eastAsia="Times New Roman" w:hAnsi="Times New Roman" w:cs="Times New Roman"/>
                <w:sz w:val="24"/>
                <w:szCs w:val="24"/>
                <w:lang w:val="lv-LV"/>
              </w:rPr>
            </w:pPr>
          </w:p>
        </w:tc>
      </w:tr>
      <w:tr w:rsidR="000832F7" w:rsidRPr="004B62D2" w14:paraId="2458DD6F" w14:textId="77777777">
        <w:tc>
          <w:tcPr>
            <w:tcW w:w="5386" w:type="dxa"/>
          </w:tcPr>
          <w:p w14:paraId="3E1345A1" w14:textId="0CB95F48" w:rsidR="000832F7" w:rsidRPr="004B62D2" w:rsidRDefault="000832F7">
            <w:pPr>
              <w:pStyle w:val="Sarakstarindkopa"/>
              <w:ind w:left="0"/>
              <w:jc w:val="both"/>
              <w:rPr>
                <w:rFonts w:ascii="Times New Roman" w:hAnsi="Times New Roman" w:cs="Times New Roman"/>
                <w:sz w:val="24"/>
                <w:szCs w:val="24"/>
                <w:lang w:val="lv-LV"/>
              </w:rPr>
            </w:pPr>
            <w:r w:rsidRPr="004B62D2">
              <w:rPr>
                <w:rFonts w:ascii="Times New Roman" w:hAnsi="Times New Roman" w:cs="Times New Roman"/>
                <w:sz w:val="24"/>
                <w:szCs w:val="24"/>
                <w:lang w:val="lv-LV"/>
              </w:rPr>
              <w:t>Izglītības iestādes apkārtējās teritorijas un telpu multifunkcionalitāte.</w:t>
            </w:r>
          </w:p>
        </w:tc>
        <w:tc>
          <w:tcPr>
            <w:tcW w:w="3681" w:type="dxa"/>
          </w:tcPr>
          <w:p w14:paraId="0462FF45" w14:textId="5F16D663" w:rsidR="000832F7" w:rsidRPr="004B62D2" w:rsidRDefault="00446083" w:rsidP="00446083">
            <w:pPr>
              <w:pStyle w:val="Sarakstarindkopa"/>
              <w:tabs>
                <w:tab w:val="left" w:pos="1072"/>
              </w:tabs>
              <w:ind w:left="0"/>
              <w:jc w:val="both"/>
              <w:rPr>
                <w:rFonts w:ascii="Times New Roman" w:hAnsi="Times New Roman" w:cs="Times New Roman"/>
                <w:bCs/>
                <w:lang w:val="lv-LV"/>
              </w:rPr>
            </w:pPr>
            <w:r w:rsidRPr="004B62D2">
              <w:rPr>
                <w:rFonts w:ascii="Times New Roman" w:eastAsia="Times New Roman" w:hAnsi="Times New Roman" w:cs="Times New Roman"/>
                <w:bCs/>
                <w:sz w:val="24"/>
                <w:szCs w:val="24"/>
                <w:lang w:val="lv-LV" w:eastAsia="lv-LV"/>
              </w:rPr>
              <w:t>Izglītības iestādes ēka un telpas ir funkcionālas, tās veicina mācīšanos, ir daudzveidīgas un pielāgojamas dažādām izglītības iestādes darbinieku un izglītojamo vajadzībām. Mācību telpām ir daudzfunkcionāls pielietoju</w:t>
            </w:r>
            <w:r w:rsidR="00B43130">
              <w:rPr>
                <w:rFonts w:ascii="Times New Roman" w:eastAsia="Times New Roman" w:hAnsi="Times New Roman" w:cs="Times New Roman"/>
                <w:bCs/>
                <w:sz w:val="24"/>
                <w:szCs w:val="24"/>
                <w:lang w:val="lv-LV" w:eastAsia="lv-LV"/>
              </w:rPr>
              <w:t>m</w:t>
            </w:r>
            <w:r w:rsidRPr="004B62D2">
              <w:rPr>
                <w:rFonts w:ascii="Times New Roman" w:eastAsia="Times New Roman" w:hAnsi="Times New Roman" w:cs="Times New Roman"/>
                <w:bCs/>
                <w:sz w:val="24"/>
                <w:szCs w:val="24"/>
                <w:lang w:val="lv-LV" w:eastAsia="lv-LV"/>
              </w:rPr>
              <w:t>s.</w:t>
            </w:r>
            <w:r w:rsidRPr="004B62D2">
              <w:rPr>
                <w:rFonts w:ascii="Times New Roman" w:hAnsi="Times New Roman" w:cs="Times New Roman"/>
                <w:bCs/>
                <w:lang w:val="lv-LV"/>
              </w:rPr>
              <w:tab/>
            </w:r>
          </w:p>
        </w:tc>
        <w:tc>
          <w:tcPr>
            <w:tcW w:w="3969" w:type="dxa"/>
          </w:tcPr>
          <w:p w14:paraId="64E79C02" w14:textId="77777777" w:rsidR="000832F7" w:rsidRPr="004B62D2" w:rsidRDefault="000832F7">
            <w:pPr>
              <w:pStyle w:val="Sarakstarindkopa"/>
              <w:ind w:left="0"/>
              <w:jc w:val="both"/>
              <w:rPr>
                <w:rFonts w:ascii="Times New Roman" w:hAnsi="Times New Roman" w:cs="Times New Roman"/>
                <w:bCs/>
                <w:lang w:val="lv-LV"/>
              </w:rPr>
            </w:pPr>
          </w:p>
        </w:tc>
      </w:tr>
    </w:tbl>
    <w:p w14:paraId="4E1BF32A" w14:textId="77777777" w:rsidR="00CD5D97" w:rsidRPr="004B62D2" w:rsidRDefault="00CD5D97" w:rsidP="00CD5D97">
      <w:pPr>
        <w:spacing w:after="0" w:line="240" w:lineRule="auto"/>
        <w:jc w:val="both"/>
        <w:rPr>
          <w:rFonts w:ascii="Times New Roman" w:eastAsia="Times New Roman" w:hAnsi="Times New Roman" w:cs="Times New Roman"/>
          <w:sz w:val="24"/>
          <w:szCs w:val="24"/>
          <w:lang w:val="lv-LV"/>
        </w:rPr>
      </w:pPr>
    </w:p>
    <w:p w14:paraId="6D2F2DD1" w14:textId="176BD795" w:rsidR="00446083" w:rsidRPr="004B62D2" w:rsidRDefault="00CD5D97" w:rsidP="00DB54B4">
      <w:pPr>
        <w:pStyle w:val="Sarakstarindkopa"/>
        <w:numPr>
          <w:ilvl w:val="1"/>
          <w:numId w:val="9"/>
        </w:numPr>
        <w:spacing w:after="0" w:line="240" w:lineRule="auto"/>
        <w:jc w:val="both"/>
        <w:rPr>
          <w:rFonts w:ascii="Times New Roman" w:eastAsia="Times New Roman" w:hAnsi="Times New Roman" w:cs="Times New Roman"/>
          <w:b/>
          <w:bCs/>
          <w:i/>
          <w:iCs/>
          <w:sz w:val="24"/>
          <w:szCs w:val="24"/>
          <w:lang w:val="lv-LV"/>
        </w:rPr>
      </w:pPr>
      <w:r w:rsidRPr="004B62D2">
        <w:rPr>
          <w:rFonts w:ascii="Times New Roman" w:eastAsia="Times New Roman" w:hAnsi="Times New Roman" w:cs="Times New Roman"/>
          <w:b/>
          <w:bCs/>
          <w:i/>
          <w:iCs/>
          <w:sz w:val="24"/>
          <w:szCs w:val="24"/>
          <w:lang w:val="lv-LV"/>
        </w:rPr>
        <w:t>2-3 galvenie apkopotie secinājumi turpmākajam darbam par visu kritēriju</w:t>
      </w:r>
      <w:r w:rsidR="00C82BAA" w:rsidRPr="004B62D2">
        <w:rPr>
          <w:rFonts w:ascii="Times New Roman" w:eastAsia="Times New Roman" w:hAnsi="Times New Roman" w:cs="Times New Roman"/>
          <w:b/>
          <w:bCs/>
          <w:i/>
          <w:iCs/>
          <w:sz w:val="24"/>
          <w:szCs w:val="24"/>
          <w:lang w:val="lv-LV"/>
        </w:rPr>
        <w:t>:</w:t>
      </w:r>
    </w:p>
    <w:p w14:paraId="17D21D81" w14:textId="13706ED6" w:rsidR="00446083" w:rsidRPr="004B62D2" w:rsidRDefault="00446083" w:rsidP="00DB54B4">
      <w:pPr>
        <w:pStyle w:val="Sarakstarindkopa"/>
        <w:numPr>
          <w:ilvl w:val="2"/>
          <w:numId w:val="9"/>
        </w:numPr>
        <w:spacing w:after="0" w:line="240" w:lineRule="auto"/>
        <w:ind w:left="1134"/>
        <w:jc w:val="both"/>
        <w:rPr>
          <w:rFonts w:ascii="Times New Roman" w:eastAsia="Times New Roman" w:hAnsi="Times New Roman" w:cs="Times New Roman"/>
          <w:sz w:val="24"/>
          <w:szCs w:val="24"/>
          <w:lang w:val="lv-LV"/>
        </w:rPr>
      </w:pPr>
      <w:r w:rsidRPr="004B62D2">
        <w:rPr>
          <w:rFonts w:ascii="Times New Roman" w:eastAsia="Times New Roman" w:hAnsi="Times New Roman" w:cs="Times New Roman"/>
          <w:sz w:val="24"/>
          <w:szCs w:val="24"/>
          <w:lang w:val="lv-LV"/>
        </w:rPr>
        <w:t>Izglītības iestādes telpas un apkārtējā teritorija ir</w:t>
      </w:r>
      <w:r w:rsidR="0047138E" w:rsidRPr="004B62D2">
        <w:rPr>
          <w:rFonts w:ascii="Times New Roman" w:eastAsia="Times New Roman" w:hAnsi="Times New Roman" w:cs="Times New Roman"/>
          <w:sz w:val="24"/>
          <w:szCs w:val="24"/>
          <w:lang w:val="lv-LV"/>
        </w:rPr>
        <w:t xml:space="preserve"> daudzfunkcionāla, veicinot mācīšanos un daudzveidīgu aktivitāšu īstenošanu.</w:t>
      </w:r>
    </w:p>
    <w:p w14:paraId="654B43AF" w14:textId="654C8D9E" w:rsidR="0047138E" w:rsidRPr="004B62D2" w:rsidRDefault="0047138E" w:rsidP="00DB54B4">
      <w:pPr>
        <w:pStyle w:val="Sarakstarindkopa"/>
        <w:numPr>
          <w:ilvl w:val="2"/>
          <w:numId w:val="9"/>
        </w:numPr>
        <w:spacing w:after="0" w:line="240" w:lineRule="auto"/>
        <w:ind w:left="1134"/>
        <w:jc w:val="both"/>
        <w:rPr>
          <w:rFonts w:ascii="Times New Roman" w:eastAsia="Times New Roman" w:hAnsi="Times New Roman" w:cs="Times New Roman"/>
          <w:sz w:val="24"/>
          <w:szCs w:val="24"/>
          <w:lang w:val="lv-LV"/>
        </w:rPr>
      </w:pPr>
      <w:r w:rsidRPr="004B62D2">
        <w:rPr>
          <w:rFonts w:ascii="Times New Roman" w:eastAsia="Times New Roman" w:hAnsi="Times New Roman" w:cs="Times New Roman"/>
          <w:sz w:val="24"/>
          <w:szCs w:val="24"/>
          <w:lang w:val="lv-LV"/>
        </w:rPr>
        <w:t>Nepieciešams pilnveidot pedagogu kompetenci tehnoloģiju, iekārtu un resursu izmantošanai.</w:t>
      </w:r>
    </w:p>
    <w:p w14:paraId="26561647" w14:textId="72D1D2E2" w:rsidR="0047138E" w:rsidRPr="004B62D2" w:rsidRDefault="0047138E" w:rsidP="00DB54B4">
      <w:pPr>
        <w:pStyle w:val="Sarakstarindkopa"/>
        <w:numPr>
          <w:ilvl w:val="2"/>
          <w:numId w:val="9"/>
        </w:numPr>
        <w:spacing w:after="0" w:line="240" w:lineRule="auto"/>
        <w:ind w:left="1134"/>
        <w:jc w:val="both"/>
        <w:rPr>
          <w:rFonts w:ascii="Times New Roman" w:eastAsia="Times New Roman" w:hAnsi="Times New Roman" w:cs="Times New Roman"/>
          <w:sz w:val="24"/>
          <w:szCs w:val="24"/>
          <w:lang w:val="lv-LV"/>
        </w:rPr>
      </w:pPr>
      <w:r w:rsidRPr="004B62D2">
        <w:rPr>
          <w:rFonts w:ascii="Times New Roman" w:eastAsia="Times New Roman" w:hAnsi="Times New Roman" w:cs="Times New Roman"/>
          <w:sz w:val="24"/>
          <w:szCs w:val="24"/>
          <w:lang w:val="lv-LV"/>
        </w:rPr>
        <w:t>Nepieciešams atjaunot novecojošo materiāltehnisko bāzi, lai mācību vide būtu mūsdienīga un bērniem saistoša.</w:t>
      </w:r>
    </w:p>
    <w:p w14:paraId="4F0400B6" w14:textId="77777777" w:rsidR="00C82BAA" w:rsidRPr="004B62D2" w:rsidRDefault="00C82BAA" w:rsidP="00C82BAA">
      <w:pPr>
        <w:pStyle w:val="Sarakstarindkopa"/>
        <w:spacing w:after="0" w:line="240" w:lineRule="auto"/>
        <w:jc w:val="both"/>
        <w:rPr>
          <w:rFonts w:ascii="Times New Roman" w:eastAsia="Times New Roman" w:hAnsi="Times New Roman" w:cs="Times New Roman"/>
          <w:b/>
          <w:bCs/>
          <w:i/>
          <w:iCs/>
          <w:sz w:val="24"/>
          <w:szCs w:val="24"/>
          <w:lang w:val="lv-LV"/>
        </w:rPr>
      </w:pPr>
    </w:p>
    <w:p w14:paraId="48DAFB0B" w14:textId="0D24837D" w:rsidR="00C801C2" w:rsidRPr="004B62D2" w:rsidRDefault="00C82BAA" w:rsidP="00DB54B4">
      <w:pPr>
        <w:pStyle w:val="Sarakstarindkopa"/>
        <w:numPr>
          <w:ilvl w:val="0"/>
          <w:numId w:val="9"/>
        </w:numPr>
        <w:spacing w:after="0" w:line="240" w:lineRule="auto"/>
        <w:jc w:val="both"/>
        <w:rPr>
          <w:rFonts w:ascii="Times New Roman" w:hAnsi="Times New Roman" w:cs="Times New Roman"/>
          <w:b/>
          <w:bCs/>
          <w:sz w:val="24"/>
          <w:szCs w:val="24"/>
          <w:lang w:val="lv-LV"/>
        </w:rPr>
      </w:pPr>
      <w:r w:rsidRPr="004B62D2">
        <w:rPr>
          <w:rFonts w:ascii="Times New Roman" w:hAnsi="Times New Roman" w:cs="Times New Roman"/>
          <w:b/>
          <w:bCs/>
          <w:sz w:val="24"/>
          <w:szCs w:val="24"/>
          <w:lang w:val="lv-LV"/>
        </w:rPr>
        <w:t xml:space="preserve"> </w:t>
      </w:r>
      <w:r w:rsidR="00C801C2" w:rsidRPr="004B62D2">
        <w:rPr>
          <w:rFonts w:ascii="Times New Roman" w:hAnsi="Times New Roman" w:cs="Times New Roman"/>
          <w:b/>
          <w:bCs/>
          <w:sz w:val="24"/>
          <w:szCs w:val="24"/>
          <w:lang w:val="lv-LV"/>
        </w:rPr>
        <w:t>Kritērija “Mācīšana un mācīšanās” kvantitatīvais un kvalitatīvais izvērtējums</w:t>
      </w:r>
    </w:p>
    <w:p w14:paraId="13DDB129" w14:textId="77777777" w:rsidR="00C801C2" w:rsidRPr="004B62D2" w:rsidRDefault="00C801C2" w:rsidP="00C801C2">
      <w:pPr>
        <w:pStyle w:val="Sarakstarindkopa"/>
        <w:spacing w:after="0" w:line="240" w:lineRule="auto"/>
        <w:jc w:val="both"/>
        <w:rPr>
          <w:rFonts w:ascii="Times New Roman" w:hAnsi="Times New Roman" w:cs="Times New Roman"/>
          <w:b/>
          <w:bCs/>
          <w:sz w:val="24"/>
          <w:szCs w:val="24"/>
          <w:lang w:val="lv-LV"/>
        </w:rPr>
      </w:pPr>
    </w:p>
    <w:p w14:paraId="73CCE99C" w14:textId="148FC11F" w:rsidR="000D6A19" w:rsidRPr="004B62D2" w:rsidRDefault="00C801C2" w:rsidP="00DB54B4">
      <w:pPr>
        <w:pStyle w:val="Sarakstarindkopa"/>
        <w:numPr>
          <w:ilvl w:val="1"/>
          <w:numId w:val="9"/>
        </w:numPr>
        <w:spacing w:after="0" w:line="240" w:lineRule="auto"/>
        <w:jc w:val="both"/>
        <w:rPr>
          <w:lang w:val="lv-LV"/>
        </w:rPr>
      </w:pPr>
      <w:r w:rsidRPr="004B62D2">
        <w:rPr>
          <w:rFonts w:ascii="Times New Roman" w:hAnsi="Times New Roman" w:cs="Times New Roman"/>
          <w:b/>
          <w:bCs/>
          <w:i/>
          <w:iCs/>
          <w:sz w:val="24"/>
          <w:szCs w:val="24"/>
          <w:lang w:val="lv-LV"/>
        </w:rPr>
        <w:t xml:space="preserve"> </w:t>
      </w:r>
      <w:r w:rsidR="000D6A19" w:rsidRPr="004B62D2">
        <w:rPr>
          <w:rFonts w:ascii="Times New Roman" w:hAnsi="Times New Roman" w:cs="Times New Roman"/>
          <w:b/>
          <w:bCs/>
          <w:i/>
          <w:iCs/>
          <w:sz w:val="24"/>
          <w:szCs w:val="24"/>
          <w:lang w:val="lv-LV"/>
        </w:rPr>
        <w:t xml:space="preserve">Pašvērtēšanā izmantotā kvalitātes vērtēšanas </w:t>
      </w:r>
      <w:r w:rsidR="000D6A19" w:rsidRPr="004B62D2">
        <w:rPr>
          <w:rFonts w:ascii="Times New Roman" w:eastAsia="Times New Roman" w:hAnsi="Times New Roman" w:cs="Times New Roman"/>
          <w:b/>
          <w:bCs/>
          <w:i/>
          <w:iCs/>
          <w:sz w:val="24"/>
          <w:szCs w:val="24"/>
          <w:lang w:val="lv-LV"/>
        </w:rPr>
        <w:t xml:space="preserve">metode (-es): </w:t>
      </w:r>
      <w:r w:rsidR="0047138E" w:rsidRPr="004B62D2">
        <w:rPr>
          <w:rFonts w:ascii="Times New Roman" w:eastAsia="Times New Roman" w:hAnsi="Times New Roman" w:cs="Times New Roman"/>
          <w:sz w:val="24"/>
          <w:szCs w:val="24"/>
          <w:lang w:val="lv-LV"/>
        </w:rPr>
        <w:t>Dokumentu analīze, fokusgrupas diskusijas.</w:t>
      </w:r>
    </w:p>
    <w:p w14:paraId="4748E8B1" w14:textId="77777777" w:rsidR="00C801C2" w:rsidRPr="004B62D2" w:rsidRDefault="00C801C2" w:rsidP="00C801C2">
      <w:pPr>
        <w:spacing w:after="0" w:line="240" w:lineRule="auto"/>
        <w:jc w:val="both"/>
        <w:rPr>
          <w:rFonts w:ascii="Times New Roman" w:eastAsia="Times New Roman" w:hAnsi="Times New Roman" w:cs="Times New Roman"/>
          <w:sz w:val="24"/>
          <w:szCs w:val="24"/>
          <w:lang w:val="lv-LV"/>
        </w:rPr>
      </w:pPr>
    </w:p>
    <w:p w14:paraId="531396AE" w14:textId="1EC39C00" w:rsidR="00C801C2" w:rsidRPr="004B62D2" w:rsidRDefault="00C82BAA" w:rsidP="00DB54B4">
      <w:pPr>
        <w:pStyle w:val="Sarakstarindkopa"/>
        <w:numPr>
          <w:ilvl w:val="1"/>
          <w:numId w:val="9"/>
        </w:numPr>
        <w:spacing w:after="0" w:line="240" w:lineRule="auto"/>
        <w:jc w:val="both"/>
        <w:rPr>
          <w:rFonts w:ascii="Times New Roman" w:hAnsi="Times New Roman" w:cs="Times New Roman"/>
          <w:sz w:val="24"/>
          <w:szCs w:val="24"/>
          <w:lang w:val="lv-LV"/>
        </w:rPr>
      </w:pPr>
      <w:r w:rsidRPr="004B62D2">
        <w:rPr>
          <w:rFonts w:ascii="Times New Roman" w:eastAsia="Times New Roman" w:hAnsi="Times New Roman" w:cs="Times New Roman"/>
          <w:b/>
          <w:bCs/>
          <w:i/>
          <w:iCs/>
          <w:sz w:val="24"/>
          <w:szCs w:val="24"/>
          <w:lang w:val="lv-LV"/>
        </w:rPr>
        <w:t xml:space="preserve"> </w:t>
      </w:r>
      <w:r w:rsidR="00C801C2" w:rsidRPr="004B62D2">
        <w:rPr>
          <w:rFonts w:ascii="Times New Roman" w:eastAsia="Times New Roman" w:hAnsi="Times New Roman" w:cs="Times New Roman"/>
          <w:b/>
          <w:bCs/>
          <w:i/>
          <w:iCs/>
          <w:sz w:val="24"/>
          <w:szCs w:val="24"/>
          <w:lang w:val="lv-LV"/>
        </w:rPr>
        <w:t>Kritērija “Mācīšana un mācīšanās” pašvērtēšanā iegūtais</w:t>
      </w:r>
      <w:r w:rsidR="00665274" w:rsidRPr="004B62D2">
        <w:rPr>
          <w:rFonts w:ascii="Times New Roman" w:eastAsia="Times New Roman" w:hAnsi="Times New Roman" w:cs="Times New Roman"/>
          <w:b/>
          <w:bCs/>
          <w:i/>
          <w:iCs/>
          <w:sz w:val="24"/>
          <w:szCs w:val="24"/>
          <w:lang w:val="lv-LV"/>
        </w:rPr>
        <w:t xml:space="preserve"> rezultāts</w:t>
      </w:r>
      <w:r w:rsidR="000D6A19" w:rsidRPr="004B62D2">
        <w:rPr>
          <w:rFonts w:ascii="Times New Roman" w:eastAsia="Times New Roman" w:hAnsi="Times New Roman" w:cs="Times New Roman"/>
          <w:b/>
          <w:bCs/>
          <w:i/>
          <w:iCs/>
          <w:sz w:val="24"/>
          <w:szCs w:val="24"/>
          <w:lang w:val="lv-LV"/>
        </w:rPr>
        <w:t>:</w:t>
      </w:r>
    </w:p>
    <w:p w14:paraId="31887CE2" w14:textId="77777777" w:rsidR="00665274" w:rsidRPr="004B62D2" w:rsidRDefault="00665274" w:rsidP="00665274">
      <w:pPr>
        <w:spacing w:after="0" w:line="240" w:lineRule="auto"/>
        <w:jc w:val="both"/>
        <w:rPr>
          <w:rFonts w:ascii="Times New Roman" w:hAnsi="Times New Roman" w:cs="Times New Roman"/>
          <w:sz w:val="24"/>
          <w:szCs w:val="24"/>
          <w:lang w:val="lv-LV"/>
        </w:rPr>
      </w:pPr>
    </w:p>
    <w:tbl>
      <w:tblPr>
        <w:tblStyle w:val="Reatabula"/>
        <w:tblW w:w="12469" w:type="dxa"/>
        <w:jc w:val="center"/>
        <w:tblLook w:val="04A0" w:firstRow="1" w:lastRow="0" w:firstColumn="1" w:lastColumn="0" w:noHBand="0" w:noVBand="1"/>
      </w:tblPr>
      <w:tblGrid>
        <w:gridCol w:w="5036"/>
        <w:gridCol w:w="3464"/>
        <w:gridCol w:w="3969"/>
      </w:tblGrid>
      <w:tr w:rsidR="004617AC" w:rsidRPr="004B62D2" w14:paraId="3D6E2922" w14:textId="77777777" w:rsidTr="004617AC">
        <w:trPr>
          <w:jc w:val="center"/>
        </w:trPr>
        <w:tc>
          <w:tcPr>
            <w:tcW w:w="5036" w:type="dxa"/>
          </w:tcPr>
          <w:p w14:paraId="5C2BC49D" w14:textId="77777777" w:rsidR="004617AC" w:rsidRPr="004B62D2" w:rsidRDefault="004617AC" w:rsidP="004C1066">
            <w:pPr>
              <w:pStyle w:val="Sarakstarindkopa"/>
              <w:ind w:left="0"/>
              <w:jc w:val="center"/>
              <w:rPr>
                <w:rFonts w:ascii="Times New Roman" w:eastAsia="Times New Roman" w:hAnsi="Times New Roman" w:cs="Times New Roman"/>
                <w:lang w:val="lv-LV"/>
              </w:rPr>
            </w:pPr>
            <w:r w:rsidRPr="004B62D2">
              <w:rPr>
                <w:rFonts w:ascii="Times New Roman" w:eastAsia="Times New Roman" w:hAnsi="Times New Roman" w:cs="Times New Roman"/>
                <w:lang w:val="lv-LV"/>
              </w:rPr>
              <w:t>Rezultatīvā rādītāja nosaukums</w:t>
            </w:r>
          </w:p>
        </w:tc>
        <w:tc>
          <w:tcPr>
            <w:tcW w:w="3464" w:type="dxa"/>
            <w:tcBorders>
              <w:top w:val="single" w:sz="4" w:space="0" w:color="auto"/>
              <w:left w:val="single" w:sz="4" w:space="0" w:color="auto"/>
              <w:bottom w:val="single" w:sz="4" w:space="0" w:color="auto"/>
              <w:right w:val="single" w:sz="4" w:space="0" w:color="auto"/>
            </w:tcBorders>
          </w:tcPr>
          <w:p w14:paraId="1622A510" w14:textId="77777777" w:rsidR="004617AC" w:rsidRPr="004B62D2" w:rsidRDefault="004617AC" w:rsidP="004C1066">
            <w:pPr>
              <w:pStyle w:val="Sarakstarindkopa"/>
              <w:ind w:left="0"/>
              <w:jc w:val="center"/>
              <w:rPr>
                <w:rFonts w:ascii="Times New Roman" w:eastAsia="Times New Roman" w:hAnsi="Times New Roman" w:cs="Times New Roman"/>
                <w:lang w:val="lv-LV"/>
              </w:rPr>
            </w:pPr>
            <w:r w:rsidRPr="004B62D2">
              <w:rPr>
                <w:rFonts w:ascii="Times New Roman" w:eastAsia="Times New Roman" w:hAnsi="Times New Roman" w:cs="Times New Roman"/>
                <w:sz w:val="24"/>
                <w:szCs w:val="24"/>
                <w:lang w:val="lv-LV"/>
              </w:rPr>
              <w:t>Stiprās puses</w:t>
            </w:r>
          </w:p>
        </w:tc>
        <w:tc>
          <w:tcPr>
            <w:tcW w:w="3969" w:type="dxa"/>
            <w:tcBorders>
              <w:top w:val="single" w:sz="4" w:space="0" w:color="auto"/>
              <w:left w:val="single" w:sz="4" w:space="0" w:color="auto"/>
              <w:bottom w:val="single" w:sz="4" w:space="0" w:color="auto"/>
              <w:right w:val="single" w:sz="4" w:space="0" w:color="auto"/>
            </w:tcBorders>
          </w:tcPr>
          <w:p w14:paraId="4A230B1D" w14:textId="77777777" w:rsidR="004617AC" w:rsidRPr="004B62D2" w:rsidRDefault="004617AC" w:rsidP="004C1066">
            <w:pPr>
              <w:pStyle w:val="Sarakstarindkopa"/>
              <w:ind w:left="0"/>
              <w:jc w:val="center"/>
              <w:rPr>
                <w:rFonts w:ascii="Times New Roman" w:eastAsia="Times New Roman" w:hAnsi="Times New Roman" w:cs="Times New Roman"/>
                <w:lang w:val="lv-LV"/>
              </w:rPr>
            </w:pPr>
            <w:r w:rsidRPr="004B62D2">
              <w:rPr>
                <w:rFonts w:ascii="Times New Roman" w:eastAsia="Times New Roman" w:hAnsi="Times New Roman" w:cs="Times New Roman"/>
                <w:sz w:val="24"/>
                <w:szCs w:val="24"/>
                <w:lang w:val="lv-LV"/>
              </w:rPr>
              <w:t>Turpmākās attīstības vajadzības</w:t>
            </w:r>
          </w:p>
        </w:tc>
      </w:tr>
      <w:tr w:rsidR="005F5D37" w:rsidRPr="004B62D2" w14:paraId="200BB37C" w14:textId="77777777" w:rsidTr="004617AC">
        <w:trPr>
          <w:jc w:val="center"/>
        </w:trPr>
        <w:tc>
          <w:tcPr>
            <w:tcW w:w="5036" w:type="dxa"/>
          </w:tcPr>
          <w:p w14:paraId="462CCFC6" w14:textId="3D27AC0C" w:rsidR="005F5D37" w:rsidRPr="004B62D2" w:rsidRDefault="0047138E" w:rsidP="0047138E">
            <w:pPr>
              <w:tabs>
                <w:tab w:val="left" w:pos="3031"/>
              </w:tabs>
              <w:jc w:val="both"/>
              <w:rPr>
                <w:rFonts w:ascii="Times New Roman" w:eastAsia="Times New Roman" w:hAnsi="Times New Roman" w:cs="Times New Roman"/>
                <w:bCs/>
                <w:sz w:val="24"/>
                <w:szCs w:val="24"/>
                <w:lang w:val="lv-LV" w:eastAsia="lv-LV"/>
              </w:rPr>
            </w:pPr>
            <w:r w:rsidRPr="004B62D2">
              <w:rPr>
                <w:rFonts w:ascii="Times New Roman" w:eastAsia="Times New Roman" w:hAnsi="Times New Roman" w:cs="Times New Roman"/>
                <w:bCs/>
                <w:sz w:val="24"/>
                <w:szCs w:val="24"/>
                <w:lang w:val="lv-LV" w:eastAsia="lv-LV"/>
              </w:rPr>
              <w:t>Izglītības iestādes izveidotā sistēma datu ieguvei par mācīšanas un mācīšanās kvalitāti un tās pilnveidei.</w:t>
            </w:r>
          </w:p>
        </w:tc>
        <w:tc>
          <w:tcPr>
            <w:tcW w:w="3464" w:type="dxa"/>
          </w:tcPr>
          <w:p w14:paraId="402BB147" w14:textId="6898BC9A" w:rsidR="00E016A6" w:rsidRPr="004B62D2" w:rsidRDefault="0047138E" w:rsidP="00B03040">
            <w:pPr>
              <w:jc w:val="both"/>
              <w:rPr>
                <w:rFonts w:ascii="Times New Roman" w:eastAsia="Times New Roman" w:hAnsi="Times New Roman" w:cs="Times New Roman"/>
                <w:bCs/>
                <w:sz w:val="24"/>
                <w:szCs w:val="24"/>
                <w:lang w:val="lv-LV" w:eastAsia="lv-LV"/>
              </w:rPr>
            </w:pPr>
            <w:r w:rsidRPr="004B62D2">
              <w:rPr>
                <w:rFonts w:ascii="Times New Roman" w:eastAsia="Times New Roman" w:hAnsi="Times New Roman" w:cs="Times New Roman"/>
                <w:bCs/>
                <w:sz w:val="24"/>
                <w:szCs w:val="24"/>
                <w:lang w:val="lv-LV" w:eastAsia="lv-LV"/>
              </w:rPr>
              <w:t xml:space="preserve">Ņemot vērā bērnu un jauniešu intereses noturību, secināms, ka interešu izglītības procesā mācīšana un mācīšanās tiek īstenots kvalitatīvi. To apliecina arī pedagogu pašnovērtējuma ziņojumā sniegtā informācija. Kā arī katru gadu pieaug sasniegumi interešu izglītībā. </w:t>
            </w:r>
            <w:r w:rsidR="00CA6596" w:rsidRPr="004B62D2">
              <w:rPr>
                <w:rFonts w:ascii="Times New Roman" w:eastAsia="Times New Roman" w:hAnsi="Times New Roman" w:cs="Times New Roman"/>
                <w:bCs/>
                <w:sz w:val="24"/>
                <w:szCs w:val="24"/>
                <w:lang w:val="lv-LV" w:eastAsia="lv-LV"/>
              </w:rPr>
              <w:t xml:space="preserve">Interešu izglītības īstenošanā svarīgs ir process nevis rezultāti, līdz ar to ir </w:t>
            </w:r>
            <w:r w:rsidR="00CA6596" w:rsidRPr="004B62D2">
              <w:rPr>
                <w:rFonts w:ascii="Times New Roman" w:eastAsia="Times New Roman" w:hAnsi="Times New Roman" w:cs="Times New Roman"/>
                <w:bCs/>
                <w:sz w:val="24"/>
                <w:szCs w:val="24"/>
                <w:lang w:val="lv-LV" w:eastAsia="lv-LV"/>
              </w:rPr>
              <w:lastRenderedPageBreak/>
              <w:t>būtiski šo mācīšanas un mācīšanās faktoru izvērtēt un pilnveidot.</w:t>
            </w:r>
          </w:p>
        </w:tc>
        <w:tc>
          <w:tcPr>
            <w:tcW w:w="3969" w:type="dxa"/>
          </w:tcPr>
          <w:p w14:paraId="673CBC2B" w14:textId="7328C7C7" w:rsidR="005F5D37" w:rsidRPr="004B62D2" w:rsidRDefault="0047138E" w:rsidP="00B03040">
            <w:pPr>
              <w:jc w:val="both"/>
              <w:rPr>
                <w:rFonts w:ascii="Times New Roman" w:eastAsia="Times New Roman" w:hAnsi="Times New Roman" w:cs="Times New Roman"/>
                <w:bCs/>
                <w:sz w:val="24"/>
                <w:szCs w:val="24"/>
                <w:lang w:val="lv-LV" w:eastAsia="lv-LV"/>
              </w:rPr>
            </w:pPr>
            <w:r w:rsidRPr="004B62D2">
              <w:rPr>
                <w:rFonts w:ascii="Times New Roman" w:eastAsia="Times New Roman" w:hAnsi="Times New Roman" w:cs="Times New Roman"/>
                <w:bCs/>
                <w:sz w:val="24"/>
                <w:szCs w:val="24"/>
                <w:lang w:val="lv-LV" w:eastAsia="lv-LV"/>
              </w:rPr>
              <w:lastRenderedPageBreak/>
              <w:t>Nepieciešams ieviest nodarbību vērošanu kā mācīšanās sistēmu.</w:t>
            </w:r>
          </w:p>
        </w:tc>
      </w:tr>
      <w:tr w:rsidR="005F5D37" w:rsidRPr="004B62D2" w14:paraId="5C78F3FB" w14:textId="77777777" w:rsidTr="004617AC">
        <w:trPr>
          <w:jc w:val="center"/>
        </w:trPr>
        <w:tc>
          <w:tcPr>
            <w:tcW w:w="5036" w:type="dxa"/>
          </w:tcPr>
          <w:p w14:paraId="7BF16B2B" w14:textId="3600257F" w:rsidR="005F5D37" w:rsidRPr="004B62D2" w:rsidRDefault="0047138E" w:rsidP="005F5D37">
            <w:pPr>
              <w:jc w:val="both"/>
              <w:rPr>
                <w:rFonts w:ascii="Times New Roman" w:hAnsi="Times New Roman"/>
                <w:sz w:val="24"/>
                <w:szCs w:val="24"/>
                <w:lang w:val="lv-LV"/>
              </w:rPr>
            </w:pPr>
            <w:r w:rsidRPr="004B62D2">
              <w:rPr>
                <w:rFonts w:ascii="Times New Roman" w:hAnsi="Times New Roman"/>
                <w:sz w:val="24"/>
                <w:szCs w:val="24"/>
                <w:lang w:val="lv-LV"/>
              </w:rPr>
              <w:t>Izglītības procesa diferenciācija, individualizācija un personalizācija.</w:t>
            </w:r>
          </w:p>
        </w:tc>
        <w:tc>
          <w:tcPr>
            <w:tcW w:w="3464" w:type="dxa"/>
          </w:tcPr>
          <w:p w14:paraId="77A949A1" w14:textId="0947DAE7" w:rsidR="005F5D37" w:rsidRPr="004B62D2" w:rsidRDefault="00CA6596" w:rsidP="00B03040">
            <w:pPr>
              <w:jc w:val="both"/>
              <w:rPr>
                <w:rFonts w:ascii="Times New Roman" w:hAnsi="Times New Roman"/>
                <w:sz w:val="24"/>
                <w:szCs w:val="24"/>
                <w:lang w:val="lv-LV"/>
              </w:rPr>
            </w:pPr>
            <w:r w:rsidRPr="004B62D2">
              <w:rPr>
                <w:rFonts w:ascii="Times New Roman" w:hAnsi="Times New Roman"/>
                <w:sz w:val="24"/>
                <w:szCs w:val="24"/>
                <w:lang w:val="lv-LV"/>
              </w:rPr>
              <w:t>Ņemot vērā pedagogu pašnovērtējuma ziņojumos pieejamo informāciju –interešu izglītības nodarbībās mācību procesā ir diferenciācija un individualizācija, to pielāgojot atbilstoši izglītojamo spējām, vajadzībām un interesēm. Mācību procesā gandrīz vienmēr tiek pielāgoti sasniedzamie rezultāti, nodarbību apguves secība, nodarbības struktūra, tiek izmantotas dažādas mācību stratēģijas, metodes un metodiskie paņēmieni. Pedagogi ņem vērā izglītojamo gatavību mācībām, piedāvājot dažādus uzdevumus, pēc iespējas ņem vērā izglītojamo intereses, kā arī izglītojamo vajadzības</w:t>
            </w:r>
          </w:p>
        </w:tc>
        <w:tc>
          <w:tcPr>
            <w:tcW w:w="3969" w:type="dxa"/>
          </w:tcPr>
          <w:p w14:paraId="2BF5C712" w14:textId="77777777" w:rsidR="007C19C8" w:rsidRPr="004B62D2" w:rsidRDefault="007C19C8" w:rsidP="007C19C8">
            <w:pPr>
              <w:jc w:val="both"/>
              <w:rPr>
                <w:rFonts w:ascii="Times New Roman" w:hAnsi="Times New Roman"/>
                <w:sz w:val="24"/>
                <w:szCs w:val="24"/>
                <w:lang w:val="lv-LV"/>
              </w:rPr>
            </w:pPr>
            <w:r w:rsidRPr="004B62D2">
              <w:rPr>
                <w:rFonts w:ascii="Times New Roman" w:hAnsi="Times New Roman"/>
                <w:sz w:val="24"/>
                <w:szCs w:val="24"/>
                <w:lang w:val="lv-LV"/>
              </w:rPr>
              <w:t>Papildus nepieciešams novērtēt no administrācijas puses vai diferenciācija, individualizācija un personalizācija reāli nodarbību laikā tiek realizēta, to novērtējot nodarbību vērošanas procesa laikā</w:t>
            </w:r>
          </w:p>
          <w:p w14:paraId="0EE2BAFC" w14:textId="77777777" w:rsidR="007C19C8" w:rsidRPr="004B62D2" w:rsidRDefault="007C19C8" w:rsidP="007C19C8">
            <w:pPr>
              <w:jc w:val="both"/>
              <w:rPr>
                <w:rFonts w:ascii="Times New Roman" w:hAnsi="Times New Roman"/>
                <w:sz w:val="24"/>
                <w:szCs w:val="24"/>
                <w:lang w:val="lv-LV"/>
              </w:rPr>
            </w:pPr>
          </w:p>
          <w:p w14:paraId="347A8CD1" w14:textId="24A594C7" w:rsidR="005F5D37" w:rsidRPr="004B62D2" w:rsidRDefault="007C19C8" w:rsidP="007C19C8">
            <w:pPr>
              <w:jc w:val="both"/>
              <w:rPr>
                <w:rFonts w:ascii="Times New Roman" w:hAnsi="Times New Roman"/>
                <w:sz w:val="24"/>
                <w:szCs w:val="24"/>
                <w:lang w:val="lv-LV"/>
              </w:rPr>
            </w:pPr>
            <w:r w:rsidRPr="004B62D2">
              <w:rPr>
                <w:rFonts w:ascii="Times New Roman" w:hAnsi="Times New Roman"/>
                <w:sz w:val="24"/>
                <w:szCs w:val="24"/>
                <w:lang w:val="lv-LV"/>
              </w:rPr>
              <w:t>Iespējams nepieciešama pedagogu profesion</w:t>
            </w:r>
            <w:r w:rsidR="00F717BC">
              <w:rPr>
                <w:rFonts w:ascii="Times New Roman" w:hAnsi="Times New Roman"/>
                <w:sz w:val="24"/>
                <w:szCs w:val="24"/>
                <w:lang w:val="lv-LV"/>
              </w:rPr>
              <w:t>āl</w:t>
            </w:r>
            <w:r w:rsidRPr="004B62D2">
              <w:rPr>
                <w:rFonts w:ascii="Times New Roman" w:hAnsi="Times New Roman"/>
                <w:sz w:val="24"/>
                <w:szCs w:val="24"/>
                <w:lang w:val="lv-LV"/>
              </w:rPr>
              <w:t>ā pilnveide par to, kā veiksmīgi ieviest interešu izglītības procesā diferenciāciju, individualizāciju un personalizāciju</w:t>
            </w:r>
          </w:p>
        </w:tc>
      </w:tr>
      <w:tr w:rsidR="007C19C8" w:rsidRPr="004B62D2" w14:paraId="35E5684D" w14:textId="77777777" w:rsidTr="004617AC">
        <w:trPr>
          <w:jc w:val="center"/>
        </w:trPr>
        <w:tc>
          <w:tcPr>
            <w:tcW w:w="5036" w:type="dxa"/>
          </w:tcPr>
          <w:p w14:paraId="2734DE05" w14:textId="3EAB4A82" w:rsidR="007C19C8" w:rsidRPr="004B62D2" w:rsidRDefault="007C19C8" w:rsidP="007C19C8">
            <w:pPr>
              <w:jc w:val="both"/>
              <w:rPr>
                <w:rFonts w:ascii="Times New Roman" w:hAnsi="Times New Roman" w:cs="Times New Roman"/>
                <w:sz w:val="24"/>
                <w:szCs w:val="24"/>
                <w:lang w:val="lv-LV"/>
              </w:rPr>
            </w:pPr>
            <w:r w:rsidRPr="004B62D2">
              <w:rPr>
                <w:rFonts w:ascii="Times New Roman" w:hAnsi="Times New Roman" w:cs="Times New Roman"/>
                <w:sz w:val="24"/>
                <w:szCs w:val="24"/>
                <w:lang w:val="lv-LV"/>
              </w:rPr>
              <w:t>Izglītības procesa plānošanas un īstenošanas kvalitāte.</w:t>
            </w:r>
          </w:p>
        </w:tc>
        <w:tc>
          <w:tcPr>
            <w:tcW w:w="3464" w:type="dxa"/>
          </w:tcPr>
          <w:p w14:paraId="323626A1" w14:textId="457CCB32" w:rsidR="007C19C8" w:rsidRPr="004B62D2" w:rsidRDefault="007C19C8" w:rsidP="007C19C8">
            <w:pPr>
              <w:jc w:val="both"/>
              <w:rPr>
                <w:rFonts w:ascii="Times New Roman" w:hAnsi="Times New Roman" w:cs="Times New Roman"/>
                <w:sz w:val="24"/>
                <w:szCs w:val="24"/>
                <w:lang w:val="lv-LV"/>
              </w:rPr>
            </w:pPr>
            <w:r w:rsidRPr="004B62D2">
              <w:rPr>
                <w:rFonts w:ascii="Times New Roman" w:hAnsi="Times New Roman" w:cs="Times New Roman"/>
                <w:sz w:val="24"/>
                <w:szCs w:val="24"/>
                <w:lang w:val="lv-LV"/>
              </w:rPr>
              <w:t xml:space="preserve">Interešu izglītības nodarbībās ir iespējams apgūt dažādas prasmes un zināšanas, nodarbības ir metodiski un didaktiski daudzveidīgas un profesionāli veidotas, tajās pedagogiem un izglītojamiem kopīgi definējot sasniedzamo rezultātu un strukturējot nodarbību norisi. Nodarbībā tiek sniegta un saņemta pedagogu un izglītojamo dažāda atgriezeniskā saite, izglītojamie paši prot novērtēt savu veikumu nodarbībā. Pedagogi pielāgo nodarbību </w:t>
            </w:r>
            <w:r w:rsidRPr="004B62D2">
              <w:rPr>
                <w:rFonts w:ascii="Times New Roman" w:hAnsi="Times New Roman" w:cs="Times New Roman"/>
                <w:sz w:val="24"/>
                <w:szCs w:val="24"/>
                <w:lang w:val="lv-LV"/>
              </w:rPr>
              <w:lastRenderedPageBreak/>
              <w:t>grupai atbilstoši viņu spējām, vajadzībām un interesēm. Lielākā daļa izglītojamie ir motivēti apgūt nodarbībās piedāvāto izglītības saturu.</w:t>
            </w:r>
          </w:p>
        </w:tc>
        <w:tc>
          <w:tcPr>
            <w:tcW w:w="3969" w:type="dxa"/>
          </w:tcPr>
          <w:p w14:paraId="5F8C1DF8" w14:textId="77777777" w:rsidR="007C19C8" w:rsidRPr="004B62D2" w:rsidRDefault="007C19C8" w:rsidP="007C19C8">
            <w:pPr>
              <w:jc w:val="both"/>
              <w:rPr>
                <w:rFonts w:ascii="Times New Roman" w:hAnsi="Times New Roman"/>
                <w:sz w:val="24"/>
                <w:szCs w:val="24"/>
                <w:lang w:val="lv-LV"/>
              </w:rPr>
            </w:pPr>
            <w:r w:rsidRPr="004B62D2">
              <w:rPr>
                <w:rFonts w:ascii="Times New Roman" w:hAnsi="Times New Roman"/>
                <w:sz w:val="24"/>
                <w:szCs w:val="24"/>
                <w:lang w:val="lv-LV"/>
              </w:rPr>
              <w:lastRenderedPageBreak/>
              <w:t>Papildus nepieciešams novērtēt no administrācijas puses kādas ir pedagoga iemaņas i</w:t>
            </w:r>
            <w:r w:rsidRPr="004B62D2">
              <w:rPr>
                <w:rFonts w:ascii="Times New Roman" w:hAnsi="Times New Roman" w:cs="Times New Roman"/>
                <w:sz w:val="24"/>
                <w:szCs w:val="24"/>
                <w:lang w:val="lv-LV"/>
              </w:rPr>
              <w:t xml:space="preserve">zglītības procesa plānošanā un kāda ir pedagoga izglītības procesa kvalitāte, to iespējams novērtēt </w:t>
            </w:r>
            <w:r w:rsidRPr="004B62D2">
              <w:rPr>
                <w:rFonts w:ascii="Times New Roman" w:hAnsi="Times New Roman"/>
                <w:sz w:val="24"/>
                <w:szCs w:val="24"/>
                <w:lang w:val="lv-LV"/>
              </w:rPr>
              <w:t>nodarbību vērošanas procesa laikā.</w:t>
            </w:r>
          </w:p>
          <w:p w14:paraId="1D66A703" w14:textId="77777777" w:rsidR="007C19C8" w:rsidRPr="004B62D2" w:rsidRDefault="007C19C8" w:rsidP="007C19C8">
            <w:pPr>
              <w:jc w:val="both"/>
              <w:rPr>
                <w:rFonts w:ascii="Times New Roman" w:hAnsi="Times New Roman" w:cs="Times New Roman"/>
                <w:sz w:val="24"/>
                <w:szCs w:val="24"/>
                <w:lang w:val="lv-LV"/>
              </w:rPr>
            </w:pPr>
          </w:p>
          <w:p w14:paraId="6274CCE5" w14:textId="0621D17F" w:rsidR="007C19C8" w:rsidRPr="004B62D2" w:rsidRDefault="007C19C8" w:rsidP="007C19C8">
            <w:pPr>
              <w:jc w:val="both"/>
              <w:rPr>
                <w:rFonts w:ascii="Times New Roman" w:hAnsi="Times New Roman" w:cs="Times New Roman"/>
                <w:sz w:val="24"/>
                <w:szCs w:val="24"/>
                <w:lang w:val="lv-LV"/>
              </w:rPr>
            </w:pPr>
            <w:r w:rsidRPr="004B62D2">
              <w:rPr>
                <w:rFonts w:ascii="Times New Roman" w:hAnsi="Times New Roman"/>
                <w:sz w:val="24"/>
                <w:szCs w:val="24"/>
                <w:lang w:val="lv-LV"/>
              </w:rPr>
              <w:t xml:space="preserve">Iespējams nepieciešama pedagogu profesionālā pilnveide par to, kā veiksmīgi </w:t>
            </w:r>
            <w:r w:rsidRPr="004B62D2">
              <w:rPr>
                <w:rFonts w:ascii="Times New Roman" w:hAnsi="Times New Roman" w:cs="Times New Roman"/>
                <w:sz w:val="24"/>
                <w:szCs w:val="24"/>
                <w:lang w:val="lv-LV"/>
              </w:rPr>
              <w:t>plānot interešu izglītības mācību procesu un noteikt tā īstenošanas kvalitāti.</w:t>
            </w:r>
          </w:p>
        </w:tc>
      </w:tr>
    </w:tbl>
    <w:p w14:paraId="5561E19C" w14:textId="77777777" w:rsidR="004C1066" w:rsidRPr="004B62D2" w:rsidRDefault="004C1066" w:rsidP="00C801C2">
      <w:pPr>
        <w:pStyle w:val="Sarakstarindkopa"/>
        <w:spacing w:after="0" w:line="240" w:lineRule="auto"/>
        <w:jc w:val="both"/>
        <w:rPr>
          <w:rFonts w:ascii="Times New Roman" w:eastAsia="Times New Roman" w:hAnsi="Times New Roman" w:cs="Times New Roman"/>
          <w:b/>
          <w:bCs/>
          <w:i/>
          <w:iCs/>
          <w:sz w:val="24"/>
          <w:szCs w:val="24"/>
          <w:lang w:val="lv-LV"/>
        </w:rPr>
      </w:pPr>
    </w:p>
    <w:p w14:paraId="2718F8C9" w14:textId="0D13FCCD" w:rsidR="00C801C2" w:rsidRPr="004B62D2" w:rsidRDefault="00C801C2" w:rsidP="00DB54B4">
      <w:pPr>
        <w:pStyle w:val="Sarakstarindkopa"/>
        <w:numPr>
          <w:ilvl w:val="1"/>
          <w:numId w:val="9"/>
        </w:numPr>
        <w:spacing w:after="0" w:line="240" w:lineRule="auto"/>
        <w:jc w:val="both"/>
        <w:rPr>
          <w:rFonts w:ascii="Times New Roman" w:eastAsia="Times New Roman" w:hAnsi="Times New Roman" w:cs="Times New Roman"/>
          <w:b/>
          <w:bCs/>
          <w:i/>
          <w:iCs/>
          <w:sz w:val="24"/>
          <w:szCs w:val="24"/>
          <w:lang w:val="lv-LV"/>
        </w:rPr>
      </w:pPr>
      <w:r w:rsidRPr="004B62D2">
        <w:rPr>
          <w:rFonts w:ascii="Times New Roman" w:eastAsia="Times New Roman" w:hAnsi="Times New Roman" w:cs="Times New Roman"/>
          <w:b/>
          <w:bCs/>
          <w:i/>
          <w:iCs/>
          <w:sz w:val="24"/>
          <w:szCs w:val="24"/>
          <w:lang w:val="lv-LV"/>
        </w:rPr>
        <w:t xml:space="preserve"> 2-3 galvenie apkopotie secinājumi turpmākajam darbam par visu kritēriju</w:t>
      </w:r>
      <w:r w:rsidR="00E016A6" w:rsidRPr="004B62D2">
        <w:rPr>
          <w:rFonts w:ascii="Times New Roman" w:eastAsia="Times New Roman" w:hAnsi="Times New Roman" w:cs="Times New Roman"/>
          <w:b/>
          <w:bCs/>
          <w:i/>
          <w:iCs/>
          <w:sz w:val="24"/>
          <w:szCs w:val="24"/>
          <w:lang w:val="lv-LV"/>
        </w:rPr>
        <w:t>:</w:t>
      </w:r>
    </w:p>
    <w:p w14:paraId="0A0F1E68" w14:textId="77777777" w:rsidR="00EE18CB" w:rsidRPr="004B62D2" w:rsidRDefault="00EE18CB" w:rsidP="00DB54B4">
      <w:pPr>
        <w:pStyle w:val="Sarakstarindkopa"/>
        <w:numPr>
          <w:ilvl w:val="2"/>
          <w:numId w:val="16"/>
        </w:numPr>
        <w:spacing w:after="0" w:line="240" w:lineRule="auto"/>
        <w:jc w:val="both"/>
        <w:rPr>
          <w:rFonts w:ascii="Times New Roman" w:eastAsia="Times New Roman" w:hAnsi="Times New Roman" w:cs="Times New Roman"/>
          <w:b/>
          <w:bCs/>
          <w:i/>
          <w:iCs/>
          <w:sz w:val="24"/>
          <w:szCs w:val="24"/>
          <w:lang w:val="lv-LV"/>
        </w:rPr>
      </w:pPr>
      <w:r w:rsidRPr="004B62D2">
        <w:rPr>
          <w:rFonts w:ascii="Times New Roman" w:eastAsia="Times New Roman" w:hAnsi="Times New Roman" w:cs="Times New Roman"/>
          <w:bCs/>
          <w:sz w:val="24"/>
          <w:szCs w:val="24"/>
          <w:lang w:val="lv-LV" w:eastAsia="lv-LV"/>
        </w:rPr>
        <w:t>Nepieciešams ieviest nodarbību vērošanu kā mācīšanās sistēmu.</w:t>
      </w:r>
    </w:p>
    <w:p w14:paraId="44E6B29F" w14:textId="3C5CC9DB" w:rsidR="00EE18CB" w:rsidRPr="004B62D2" w:rsidRDefault="00EE18CB" w:rsidP="00DB54B4">
      <w:pPr>
        <w:pStyle w:val="Sarakstarindkopa"/>
        <w:numPr>
          <w:ilvl w:val="2"/>
          <w:numId w:val="16"/>
        </w:numPr>
        <w:spacing w:after="0" w:line="240" w:lineRule="auto"/>
        <w:jc w:val="both"/>
        <w:rPr>
          <w:rFonts w:ascii="Times New Roman" w:eastAsia="Times New Roman" w:hAnsi="Times New Roman" w:cs="Times New Roman"/>
          <w:b/>
          <w:bCs/>
          <w:i/>
          <w:iCs/>
          <w:sz w:val="24"/>
          <w:szCs w:val="24"/>
          <w:lang w:val="lv-LV"/>
        </w:rPr>
      </w:pPr>
      <w:r w:rsidRPr="004B62D2">
        <w:rPr>
          <w:rFonts w:ascii="Times New Roman" w:hAnsi="Times New Roman"/>
          <w:sz w:val="24"/>
          <w:szCs w:val="24"/>
          <w:lang w:val="lv-LV"/>
        </w:rPr>
        <w:t>Nepieciešams novērtēt, vai diferenciācija, individualizācija un personalizācija reāli nodarbību laikā tiek realizēta.</w:t>
      </w:r>
    </w:p>
    <w:p w14:paraId="1DA1D2BF" w14:textId="77777777" w:rsidR="003E17F7" w:rsidRPr="004B62D2" w:rsidRDefault="003E17F7" w:rsidP="003E17F7">
      <w:pPr>
        <w:pStyle w:val="Sarakstarindkopa"/>
        <w:spacing w:after="0" w:line="240" w:lineRule="auto"/>
        <w:ind w:left="1440"/>
        <w:jc w:val="both"/>
        <w:rPr>
          <w:rFonts w:ascii="Times New Roman" w:eastAsia="Times New Roman" w:hAnsi="Times New Roman" w:cs="Times New Roman"/>
          <w:b/>
          <w:bCs/>
          <w:i/>
          <w:iCs/>
          <w:sz w:val="24"/>
          <w:szCs w:val="24"/>
          <w:lang w:val="lv-LV"/>
        </w:rPr>
      </w:pPr>
    </w:p>
    <w:p w14:paraId="7812BC9A" w14:textId="703FE517" w:rsidR="00C801C2" w:rsidRPr="004B62D2" w:rsidRDefault="00C801C2" w:rsidP="00DB54B4">
      <w:pPr>
        <w:pStyle w:val="Sarakstarindkopa"/>
        <w:numPr>
          <w:ilvl w:val="0"/>
          <w:numId w:val="16"/>
        </w:numPr>
        <w:spacing w:after="0" w:line="240" w:lineRule="auto"/>
        <w:jc w:val="both"/>
        <w:rPr>
          <w:rFonts w:ascii="Times New Roman" w:hAnsi="Times New Roman" w:cs="Times New Roman"/>
          <w:b/>
          <w:bCs/>
          <w:sz w:val="24"/>
          <w:szCs w:val="24"/>
          <w:lang w:val="lv-LV"/>
        </w:rPr>
      </w:pPr>
      <w:r w:rsidRPr="004B62D2">
        <w:rPr>
          <w:rFonts w:ascii="Times New Roman" w:hAnsi="Times New Roman" w:cs="Times New Roman"/>
          <w:b/>
          <w:bCs/>
          <w:sz w:val="24"/>
          <w:szCs w:val="24"/>
          <w:lang w:val="lv-LV"/>
        </w:rPr>
        <w:t>Izglītības iestādes dibinātāja noteiktie mērķi un uzdevumi izglītības iestādes vadītājam trīs gadiem, to ietvaros galvenais paveiktais 202</w:t>
      </w:r>
      <w:r w:rsidR="00C82BAA" w:rsidRPr="004B62D2">
        <w:rPr>
          <w:rFonts w:ascii="Times New Roman" w:hAnsi="Times New Roman" w:cs="Times New Roman"/>
          <w:b/>
          <w:bCs/>
          <w:sz w:val="24"/>
          <w:szCs w:val="24"/>
          <w:lang w:val="lv-LV"/>
        </w:rPr>
        <w:t>4</w:t>
      </w:r>
      <w:r w:rsidRPr="004B62D2">
        <w:rPr>
          <w:rFonts w:ascii="Times New Roman" w:hAnsi="Times New Roman" w:cs="Times New Roman"/>
          <w:b/>
          <w:bCs/>
          <w:sz w:val="24"/>
          <w:szCs w:val="24"/>
          <w:lang w:val="lv-LV"/>
        </w:rPr>
        <w:t>./202</w:t>
      </w:r>
      <w:r w:rsidR="00C82BAA" w:rsidRPr="004B62D2">
        <w:rPr>
          <w:rFonts w:ascii="Times New Roman" w:hAnsi="Times New Roman" w:cs="Times New Roman"/>
          <w:b/>
          <w:bCs/>
          <w:sz w:val="24"/>
          <w:szCs w:val="24"/>
          <w:lang w:val="lv-LV"/>
        </w:rPr>
        <w:t>5</w:t>
      </w:r>
      <w:r w:rsidRPr="004B62D2">
        <w:rPr>
          <w:rFonts w:ascii="Times New Roman" w:hAnsi="Times New Roman" w:cs="Times New Roman"/>
          <w:b/>
          <w:bCs/>
          <w:sz w:val="24"/>
          <w:szCs w:val="24"/>
          <w:lang w:val="lv-LV"/>
        </w:rPr>
        <w:t>.māc.g.</w:t>
      </w:r>
      <w:r w:rsidR="00E23C5A" w:rsidRPr="004B62D2">
        <w:rPr>
          <w:rFonts w:ascii="Times New Roman" w:hAnsi="Times New Roman" w:cs="Times New Roman"/>
          <w:b/>
          <w:bCs/>
          <w:sz w:val="24"/>
          <w:szCs w:val="24"/>
          <w:lang w:val="lv-LV"/>
        </w:rPr>
        <w:t>:</w:t>
      </w:r>
    </w:p>
    <w:tbl>
      <w:tblPr>
        <w:tblStyle w:val="Reatabula"/>
        <w:tblW w:w="0" w:type="auto"/>
        <w:tblLook w:val="04A0" w:firstRow="1" w:lastRow="0" w:firstColumn="1" w:lastColumn="0" w:noHBand="0" w:noVBand="1"/>
      </w:tblPr>
      <w:tblGrid>
        <w:gridCol w:w="6472"/>
        <w:gridCol w:w="6478"/>
      </w:tblGrid>
      <w:tr w:rsidR="00E23C5A" w:rsidRPr="004B62D2" w14:paraId="291B0AE9" w14:textId="77777777" w:rsidTr="00860655">
        <w:tc>
          <w:tcPr>
            <w:tcW w:w="6472" w:type="dxa"/>
          </w:tcPr>
          <w:p w14:paraId="346CB93D" w14:textId="597EFC5E" w:rsidR="00E23C5A" w:rsidRPr="00FB52A3" w:rsidRDefault="00E23C5A" w:rsidP="00E23C5A">
            <w:pPr>
              <w:pStyle w:val="Sarakstarindkopa"/>
              <w:ind w:left="0"/>
              <w:jc w:val="center"/>
              <w:rPr>
                <w:rFonts w:ascii="Times New Roman" w:eastAsia="Times New Roman" w:hAnsi="Times New Roman" w:cs="Times New Roman"/>
                <w:sz w:val="24"/>
                <w:szCs w:val="24"/>
                <w:lang w:val="lv-LV"/>
              </w:rPr>
            </w:pPr>
            <w:r w:rsidRPr="00FB52A3">
              <w:rPr>
                <w:rFonts w:ascii="Times New Roman" w:eastAsia="Times New Roman" w:hAnsi="Times New Roman" w:cs="Times New Roman"/>
                <w:sz w:val="24"/>
                <w:szCs w:val="24"/>
                <w:lang w:val="lv-LV"/>
              </w:rPr>
              <w:t>Mērķis</w:t>
            </w:r>
          </w:p>
        </w:tc>
        <w:tc>
          <w:tcPr>
            <w:tcW w:w="6478" w:type="dxa"/>
          </w:tcPr>
          <w:p w14:paraId="4A0B286F" w14:textId="35FF9A84" w:rsidR="00E23C5A" w:rsidRPr="004B62D2" w:rsidRDefault="00E23C5A" w:rsidP="00E23C5A">
            <w:pPr>
              <w:pStyle w:val="Sarakstarindkopa"/>
              <w:ind w:left="0"/>
              <w:jc w:val="center"/>
              <w:rPr>
                <w:rFonts w:ascii="Times New Roman" w:eastAsia="Times New Roman" w:hAnsi="Times New Roman" w:cs="Times New Roman"/>
                <w:lang w:val="lv-LV"/>
              </w:rPr>
            </w:pPr>
            <w:r w:rsidRPr="004B62D2">
              <w:rPr>
                <w:rFonts w:ascii="Times New Roman" w:eastAsia="Times New Roman" w:hAnsi="Times New Roman" w:cs="Times New Roman"/>
                <w:lang w:val="lv-LV"/>
              </w:rPr>
              <w:t>Paveiktais</w:t>
            </w:r>
          </w:p>
        </w:tc>
      </w:tr>
      <w:tr w:rsidR="00E23C5A" w:rsidRPr="004B62D2" w14:paraId="32A583BC" w14:textId="77777777" w:rsidTr="00860655">
        <w:tc>
          <w:tcPr>
            <w:tcW w:w="6472" w:type="dxa"/>
          </w:tcPr>
          <w:p w14:paraId="41691BD4" w14:textId="525B40BF" w:rsidR="00E23C5A" w:rsidRPr="00FB52A3" w:rsidRDefault="003E17F7" w:rsidP="004B62D2">
            <w:pPr>
              <w:rPr>
                <w:rFonts w:ascii="Times New Roman" w:eastAsia="Calibri" w:hAnsi="Times New Roman" w:cs="Times New Roman"/>
                <w:sz w:val="24"/>
                <w:szCs w:val="24"/>
                <w:lang w:val="lv-LV" w:eastAsia="lv-LV"/>
              </w:rPr>
            </w:pPr>
            <w:r w:rsidRPr="00FB52A3">
              <w:rPr>
                <w:rFonts w:ascii="Times New Roman" w:eastAsia="Calibri" w:hAnsi="Times New Roman" w:cs="Times New Roman"/>
                <w:sz w:val="24"/>
                <w:szCs w:val="24"/>
                <w:lang w:val="lv-LV" w:eastAsia="lv-LV"/>
              </w:rPr>
              <w:t>1. Izglītības iestādes definētajās vērtībās balstītas vides veidošana</w:t>
            </w:r>
            <w:r w:rsidR="004B62D2" w:rsidRPr="00FB52A3">
              <w:rPr>
                <w:rFonts w:ascii="Times New Roman" w:eastAsia="Calibri" w:hAnsi="Times New Roman" w:cs="Times New Roman"/>
                <w:sz w:val="24"/>
                <w:szCs w:val="24"/>
                <w:lang w:val="lv-LV" w:eastAsia="lv-LV"/>
              </w:rPr>
              <w:t>.</w:t>
            </w:r>
          </w:p>
        </w:tc>
        <w:tc>
          <w:tcPr>
            <w:tcW w:w="6478" w:type="dxa"/>
          </w:tcPr>
          <w:p w14:paraId="5AD9CC87" w14:textId="77777777" w:rsidR="004B62D2" w:rsidRPr="004B62D2" w:rsidRDefault="004B62D2" w:rsidP="004B62D2">
            <w:pPr>
              <w:jc w:val="both"/>
              <w:rPr>
                <w:rFonts w:ascii="Times New Roman" w:eastAsia="Times New Roman" w:hAnsi="Times New Roman" w:cs="Times New Roman"/>
                <w:sz w:val="24"/>
                <w:szCs w:val="24"/>
                <w:lang w:val="lv-LV"/>
              </w:rPr>
            </w:pPr>
            <w:r w:rsidRPr="004B62D2">
              <w:rPr>
                <w:rFonts w:ascii="Times New Roman" w:eastAsia="Times New Roman" w:hAnsi="Times New Roman" w:cs="Times New Roman"/>
                <w:sz w:val="24"/>
                <w:szCs w:val="24"/>
                <w:lang w:val="lv-LV"/>
              </w:rPr>
              <w:t>Ņemot vērā bērnu, jauniešu, vecāku un pedagogu ierosinājumus – pilnveidots Kuldīgas novada Bērnu un jauniešu centra darbs, balstoties uz iestādes vērtībām - atbildība, sadarbība, iniciatīva, radošums, cieņa, personīgā izaugsme.</w:t>
            </w:r>
          </w:p>
          <w:p w14:paraId="785D6981" w14:textId="708849FB" w:rsidR="00E23C5A" w:rsidRPr="004B62D2" w:rsidRDefault="00E23C5A" w:rsidP="00E6000F">
            <w:pPr>
              <w:rPr>
                <w:rFonts w:ascii="Times New Roman" w:eastAsia="Times New Roman" w:hAnsi="Times New Roman" w:cs="Times New Roman"/>
                <w:sz w:val="24"/>
                <w:szCs w:val="24"/>
                <w:lang w:val="lv-LV"/>
              </w:rPr>
            </w:pPr>
          </w:p>
        </w:tc>
      </w:tr>
      <w:tr w:rsidR="00E23C5A" w:rsidRPr="004B62D2" w14:paraId="4E6752AB" w14:textId="77777777" w:rsidTr="00860655">
        <w:tc>
          <w:tcPr>
            <w:tcW w:w="6472" w:type="dxa"/>
          </w:tcPr>
          <w:p w14:paraId="0D7E454B" w14:textId="6E1EC037" w:rsidR="00E23C5A" w:rsidRPr="00FB52A3" w:rsidRDefault="003E17F7" w:rsidP="004B62D2">
            <w:pPr>
              <w:rPr>
                <w:rFonts w:ascii="Times New Roman" w:eastAsia="Calibri" w:hAnsi="Times New Roman" w:cs="Times New Roman"/>
                <w:sz w:val="24"/>
                <w:szCs w:val="24"/>
                <w:lang w:val="lv-LV" w:eastAsia="lv-LV"/>
              </w:rPr>
            </w:pPr>
            <w:r w:rsidRPr="00FB52A3">
              <w:rPr>
                <w:rFonts w:ascii="Times New Roman" w:eastAsia="Calibri" w:hAnsi="Times New Roman" w:cs="Times New Roman"/>
                <w:sz w:val="24"/>
                <w:szCs w:val="24"/>
                <w:lang w:val="lv-LV" w:eastAsia="lv-LV"/>
              </w:rPr>
              <w:t>2. Nodrošināt tādu mācīšanās vidi, ko raksturos mērķtiecīga, regulāra un sistemātiska profesionālā pilnveide un metodiskais atbalsts.</w:t>
            </w:r>
          </w:p>
        </w:tc>
        <w:tc>
          <w:tcPr>
            <w:tcW w:w="6478" w:type="dxa"/>
          </w:tcPr>
          <w:p w14:paraId="40350E03" w14:textId="085690C4" w:rsidR="00E6000F" w:rsidRPr="004B62D2" w:rsidRDefault="004B62D2" w:rsidP="004B62D2">
            <w:pPr>
              <w:jc w:val="both"/>
              <w:rPr>
                <w:rFonts w:ascii="Times New Roman" w:eastAsia="Times New Roman" w:hAnsi="Times New Roman" w:cs="Times New Roman"/>
                <w:sz w:val="24"/>
                <w:szCs w:val="24"/>
                <w:lang w:val="lv-LV"/>
              </w:rPr>
            </w:pPr>
            <w:r w:rsidRPr="004B62D2">
              <w:rPr>
                <w:rFonts w:ascii="Times New Roman" w:eastAsia="Times New Roman" w:hAnsi="Times New Roman" w:cs="Times New Roman"/>
                <w:sz w:val="24"/>
                <w:szCs w:val="24"/>
                <w:lang w:val="lv-LV"/>
              </w:rPr>
              <w:t xml:space="preserve">Interešu izglītības pedagogiem tiek plānota un īstenota regulāra profesionālā pilnveide, lai nodrošinātu to, ka pedagogs atjauno savas kompetences atbilstoši mainīgajai videi un apstākļiem. Organizēta pedagogu profesionālās pilnveides un metodisko materiālu vajadzību apzināšanu. Sagatavotas un īstenotas atbilstošas profesionālās pilnveides programmas. Organizēts pedagogu pieredzes apmaiņas seminārs “Ideju krātuve”. </w:t>
            </w:r>
          </w:p>
        </w:tc>
      </w:tr>
      <w:tr w:rsidR="00E23C5A" w:rsidRPr="004B62D2" w14:paraId="09F61E40" w14:textId="77777777" w:rsidTr="00860655">
        <w:tc>
          <w:tcPr>
            <w:tcW w:w="6472" w:type="dxa"/>
          </w:tcPr>
          <w:p w14:paraId="6CDB5232" w14:textId="1A64C588" w:rsidR="00E23C5A" w:rsidRPr="00FB52A3" w:rsidRDefault="003E17F7" w:rsidP="004B62D2">
            <w:pPr>
              <w:rPr>
                <w:rFonts w:ascii="Times New Roman" w:eastAsia="Calibri" w:hAnsi="Times New Roman" w:cs="Times New Roman"/>
                <w:sz w:val="24"/>
                <w:szCs w:val="24"/>
                <w:lang w:val="lv-LV" w:eastAsia="lv-LV"/>
              </w:rPr>
            </w:pPr>
            <w:r w:rsidRPr="00FB52A3">
              <w:rPr>
                <w:rFonts w:ascii="Times New Roman" w:eastAsia="Calibri" w:hAnsi="Times New Roman" w:cs="Times New Roman"/>
                <w:sz w:val="24"/>
                <w:szCs w:val="24"/>
                <w:lang w:val="lv-LV" w:eastAsia="lv-LV"/>
              </w:rPr>
              <w:t>3. Pilnveidot prasmi definēt izmērāmus rezultatīvos radītājus.</w:t>
            </w:r>
          </w:p>
        </w:tc>
        <w:tc>
          <w:tcPr>
            <w:tcW w:w="6478" w:type="dxa"/>
          </w:tcPr>
          <w:p w14:paraId="34ED2D78" w14:textId="7F60F07C" w:rsidR="00E23C5A" w:rsidRPr="004B62D2" w:rsidRDefault="003E17F7" w:rsidP="004B62D2">
            <w:pPr>
              <w:jc w:val="both"/>
              <w:rPr>
                <w:rFonts w:ascii="Times New Roman" w:eastAsia="Times New Roman" w:hAnsi="Times New Roman" w:cs="Times New Roman"/>
                <w:sz w:val="24"/>
                <w:szCs w:val="24"/>
                <w:lang w:val="lv-LV"/>
              </w:rPr>
            </w:pPr>
            <w:r w:rsidRPr="004B62D2">
              <w:rPr>
                <w:rFonts w:ascii="Times New Roman" w:eastAsia="Times New Roman" w:hAnsi="Times New Roman" w:cs="Times New Roman"/>
                <w:sz w:val="24"/>
                <w:szCs w:val="24"/>
                <w:lang w:val="lv-LV"/>
              </w:rPr>
              <w:t>Definēti profesionālās darbības mērķi un izmērāmi sasniedzamie rezultāti.</w:t>
            </w:r>
          </w:p>
        </w:tc>
      </w:tr>
    </w:tbl>
    <w:p w14:paraId="01DA62ED" w14:textId="77777777" w:rsidR="00C801C2" w:rsidRPr="004B62D2" w:rsidRDefault="00C801C2" w:rsidP="00C801C2">
      <w:pPr>
        <w:shd w:val="clear" w:color="auto" w:fill="FFFFFF"/>
        <w:spacing w:after="0" w:line="240" w:lineRule="auto"/>
        <w:ind w:firstLine="300"/>
        <w:rPr>
          <w:rFonts w:ascii="Times New Roman" w:eastAsia="Times New Roman" w:hAnsi="Times New Roman" w:cs="Times New Roman"/>
          <w:sz w:val="24"/>
          <w:szCs w:val="24"/>
          <w:lang w:val="lv-LV"/>
        </w:rPr>
      </w:pPr>
    </w:p>
    <w:p w14:paraId="428A1FCB" w14:textId="77777777" w:rsidR="008326E5" w:rsidRPr="004B62D2" w:rsidRDefault="008326E5" w:rsidP="00E6000F">
      <w:pPr>
        <w:shd w:val="clear" w:color="auto" w:fill="FFFFFF"/>
        <w:spacing w:after="0" w:line="240" w:lineRule="auto"/>
        <w:ind w:firstLine="300"/>
        <w:rPr>
          <w:rFonts w:ascii="Times New Roman" w:eastAsia="Times New Roman" w:hAnsi="Times New Roman" w:cs="Times New Roman"/>
          <w:sz w:val="24"/>
          <w:szCs w:val="24"/>
          <w:lang w:val="lv-LV"/>
        </w:rPr>
      </w:pPr>
    </w:p>
    <w:p w14:paraId="47F278DA" w14:textId="77777777" w:rsidR="008326E5" w:rsidRPr="004B62D2" w:rsidRDefault="008326E5" w:rsidP="008326E5">
      <w:pPr>
        <w:shd w:val="clear" w:color="auto" w:fill="FFFFFF"/>
        <w:spacing w:after="0" w:line="240" w:lineRule="auto"/>
        <w:ind w:firstLine="300"/>
        <w:rPr>
          <w:rFonts w:ascii="Times New Roman" w:eastAsia="Times New Roman" w:hAnsi="Times New Roman" w:cs="Times New Roman"/>
          <w:sz w:val="24"/>
          <w:szCs w:val="24"/>
          <w:lang w:val="lv-LV"/>
        </w:rPr>
      </w:pPr>
      <w:r w:rsidRPr="004B62D2">
        <w:rPr>
          <w:rFonts w:ascii="Times New Roman" w:eastAsia="Times New Roman" w:hAnsi="Times New Roman" w:cs="Times New Roman"/>
          <w:sz w:val="24"/>
          <w:szCs w:val="24"/>
          <w:lang w:val="lv-LV"/>
        </w:rPr>
        <w:t>Izglītības iestādes vadītājs</w:t>
      </w:r>
    </w:p>
    <w:tbl>
      <w:tblPr>
        <w:tblW w:w="3226" w:type="pct"/>
        <w:tblInd w:w="4678" w:type="dxa"/>
        <w:shd w:val="clear" w:color="auto" w:fill="FFFFFF"/>
        <w:tblCellMar>
          <w:top w:w="20" w:type="dxa"/>
          <w:left w:w="20" w:type="dxa"/>
          <w:bottom w:w="20" w:type="dxa"/>
          <w:right w:w="20" w:type="dxa"/>
        </w:tblCellMar>
        <w:tblLook w:val="04A0" w:firstRow="1" w:lastRow="0" w:firstColumn="1" w:lastColumn="0" w:noHBand="0" w:noVBand="1"/>
      </w:tblPr>
      <w:tblGrid>
        <w:gridCol w:w="4536"/>
        <w:gridCol w:w="518"/>
        <w:gridCol w:w="3308"/>
      </w:tblGrid>
      <w:tr w:rsidR="002213B6" w:rsidRPr="004B62D2" w14:paraId="1D43AD86" w14:textId="77777777">
        <w:trPr>
          <w:trHeight w:val="200"/>
        </w:trPr>
        <w:tc>
          <w:tcPr>
            <w:tcW w:w="2712" w:type="pct"/>
            <w:tcBorders>
              <w:top w:val="nil"/>
              <w:left w:val="nil"/>
              <w:bottom w:val="single" w:sz="6" w:space="0" w:color="414142"/>
              <w:right w:val="nil"/>
            </w:tcBorders>
            <w:shd w:val="clear" w:color="auto" w:fill="FFFFFF"/>
            <w:hideMark/>
          </w:tcPr>
          <w:p w14:paraId="3C130F53" w14:textId="77777777" w:rsidR="008326E5" w:rsidRPr="004B62D2" w:rsidRDefault="008326E5" w:rsidP="00E6000F">
            <w:pPr>
              <w:shd w:val="clear" w:color="auto" w:fill="FFFFFF"/>
              <w:spacing w:after="0" w:line="240" w:lineRule="auto"/>
              <w:ind w:firstLine="300"/>
              <w:rPr>
                <w:rFonts w:ascii="Times New Roman" w:eastAsia="Times New Roman" w:hAnsi="Times New Roman" w:cs="Times New Roman"/>
                <w:sz w:val="24"/>
                <w:szCs w:val="24"/>
                <w:lang w:val="lv-LV"/>
              </w:rPr>
            </w:pPr>
          </w:p>
          <w:p w14:paraId="423FAB9C" w14:textId="77777777" w:rsidR="008326E5" w:rsidRPr="004B62D2" w:rsidRDefault="008326E5" w:rsidP="00E6000F">
            <w:pPr>
              <w:shd w:val="clear" w:color="auto" w:fill="FFFFFF"/>
              <w:spacing w:after="0" w:line="240" w:lineRule="auto"/>
              <w:ind w:firstLine="300"/>
              <w:rPr>
                <w:rFonts w:ascii="Times New Roman" w:eastAsia="Times New Roman" w:hAnsi="Times New Roman" w:cs="Times New Roman"/>
                <w:sz w:val="24"/>
                <w:szCs w:val="24"/>
                <w:lang w:val="lv-LV"/>
              </w:rPr>
            </w:pPr>
            <w:r w:rsidRPr="004B62D2">
              <w:rPr>
                <w:rFonts w:ascii="Times New Roman" w:eastAsia="Times New Roman" w:hAnsi="Times New Roman" w:cs="Times New Roman"/>
                <w:sz w:val="24"/>
                <w:szCs w:val="24"/>
                <w:lang w:val="lv-LV"/>
              </w:rPr>
              <w:t>(paraksts)</w:t>
            </w:r>
          </w:p>
        </w:tc>
        <w:tc>
          <w:tcPr>
            <w:tcW w:w="310" w:type="pct"/>
            <w:tcBorders>
              <w:top w:val="nil"/>
              <w:left w:val="nil"/>
              <w:bottom w:val="nil"/>
              <w:right w:val="nil"/>
            </w:tcBorders>
            <w:shd w:val="clear" w:color="auto" w:fill="FFFFFF"/>
            <w:hideMark/>
          </w:tcPr>
          <w:p w14:paraId="1FA74BF4" w14:textId="77777777" w:rsidR="008326E5" w:rsidRPr="004B62D2" w:rsidRDefault="008326E5" w:rsidP="00E6000F">
            <w:pPr>
              <w:shd w:val="clear" w:color="auto" w:fill="FFFFFF"/>
              <w:spacing w:after="0" w:line="240" w:lineRule="auto"/>
              <w:ind w:firstLine="300"/>
              <w:rPr>
                <w:rFonts w:ascii="Times New Roman" w:eastAsia="Times New Roman" w:hAnsi="Times New Roman" w:cs="Times New Roman"/>
                <w:sz w:val="24"/>
                <w:szCs w:val="24"/>
                <w:lang w:val="lv-LV"/>
              </w:rPr>
            </w:pPr>
            <w:r w:rsidRPr="004B62D2">
              <w:rPr>
                <w:rFonts w:ascii="Times New Roman" w:eastAsia="Times New Roman" w:hAnsi="Times New Roman" w:cs="Times New Roman"/>
                <w:sz w:val="24"/>
                <w:szCs w:val="24"/>
                <w:lang w:val="lv-LV"/>
              </w:rPr>
              <w:t> </w:t>
            </w:r>
          </w:p>
        </w:tc>
        <w:tc>
          <w:tcPr>
            <w:tcW w:w="1978" w:type="pct"/>
            <w:tcBorders>
              <w:top w:val="nil"/>
              <w:left w:val="nil"/>
              <w:bottom w:val="single" w:sz="6" w:space="0" w:color="414142"/>
              <w:right w:val="nil"/>
            </w:tcBorders>
            <w:shd w:val="clear" w:color="auto" w:fill="FFFFFF"/>
            <w:hideMark/>
          </w:tcPr>
          <w:p w14:paraId="54BB034D" w14:textId="77777777" w:rsidR="00E6000F" w:rsidRPr="004B62D2" w:rsidRDefault="00E6000F" w:rsidP="00E6000F">
            <w:pPr>
              <w:shd w:val="clear" w:color="auto" w:fill="FFFFFF"/>
              <w:spacing w:after="0" w:line="240" w:lineRule="auto"/>
              <w:ind w:firstLine="300"/>
              <w:rPr>
                <w:rFonts w:ascii="Times New Roman" w:eastAsia="Times New Roman" w:hAnsi="Times New Roman" w:cs="Times New Roman"/>
                <w:sz w:val="24"/>
                <w:szCs w:val="24"/>
                <w:lang w:val="lv-LV"/>
              </w:rPr>
            </w:pPr>
          </w:p>
          <w:p w14:paraId="70197FAB" w14:textId="6062110B" w:rsidR="005B61D2" w:rsidRPr="004B62D2" w:rsidRDefault="00E6000F" w:rsidP="005B61D2">
            <w:pPr>
              <w:shd w:val="clear" w:color="auto" w:fill="FFFFFF"/>
              <w:spacing w:after="0" w:line="240" w:lineRule="auto"/>
              <w:ind w:firstLine="300"/>
              <w:rPr>
                <w:rFonts w:ascii="Times New Roman" w:eastAsia="Times New Roman" w:hAnsi="Times New Roman" w:cs="Times New Roman"/>
                <w:sz w:val="24"/>
                <w:szCs w:val="24"/>
                <w:lang w:val="lv-LV"/>
              </w:rPr>
            </w:pPr>
            <w:r w:rsidRPr="004B62D2">
              <w:rPr>
                <w:rFonts w:ascii="Times New Roman" w:eastAsia="Times New Roman" w:hAnsi="Times New Roman" w:cs="Times New Roman"/>
                <w:sz w:val="24"/>
                <w:szCs w:val="24"/>
                <w:lang w:val="lv-LV"/>
              </w:rPr>
              <w:t>Ieva Ozoliņa</w:t>
            </w:r>
          </w:p>
        </w:tc>
      </w:tr>
    </w:tbl>
    <w:p w14:paraId="48649E75" w14:textId="77777777" w:rsidR="008326E5" w:rsidRPr="004B62D2" w:rsidRDefault="008326E5" w:rsidP="00646A6A">
      <w:pPr>
        <w:shd w:val="clear" w:color="auto" w:fill="FFFFFF"/>
        <w:spacing w:after="0" w:line="240" w:lineRule="auto"/>
        <w:rPr>
          <w:rFonts w:ascii="Times New Roman" w:eastAsia="Times New Roman" w:hAnsi="Times New Roman" w:cs="Times New Roman"/>
          <w:sz w:val="24"/>
          <w:szCs w:val="24"/>
          <w:lang w:val="lv-LV"/>
        </w:rPr>
        <w:sectPr w:rsidR="008326E5" w:rsidRPr="004B62D2">
          <w:pgSz w:w="15840" w:h="12240" w:orient="landscape"/>
          <w:pgMar w:top="851" w:right="1440" w:bottom="851" w:left="1440" w:header="709" w:footer="709" w:gutter="0"/>
          <w:cols w:space="708"/>
          <w:docGrid w:linePitch="360"/>
        </w:sectPr>
      </w:pPr>
    </w:p>
    <w:p w14:paraId="571FD1DC" w14:textId="77777777" w:rsidR="00C059D4" w:rsidRPr="004B62D2" w:rsidRDefault="00C059D4" w:rsidP="005B61D2">
      <w:pPr>
        <w:spacing w:after="0" w:line="240" w:lineRule="auto"/>
        <w:rPr>
          <w:rFonts w:ascii="Times New Roman" w:hAnsi="Times New Roman" w:cs="Times New Roman"/>
          <w:sz w:val="20"/>
          <w:szCs w:val="20"/>
          <w:lang w:val="lv-LV"/>
        </w:rPr>
      </w:pPr>
    </w:p>
    <w:sectPr w:rsidR="00C059D4" w:rsidRPr="004B62D2" w:rsidSect="00D14B4E">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155B04" w14:textId="77777777" w:rsidR="00095966" w:rsidRDefault="00095966" w:rsidP="00F254C5">
      <w:pPr>
        <w:spacing w:after="0" w:line="240" w:lineRule="auto"/>
      </w:pPr>
      <w:r>
        <w:separator/>
      </w:r>
    </w:p>
  </w:endnote>
  <w:endnote w:type="continuationSeparator" w:id="0">
    <w:p w14:paraId="20E9A0FA" w14:textId="77777777" w:rsidR="00095966" w:rsidRDefault="00095966" w:rsidP="00F254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771751" w14:textId="77777777" w:rsidR="00095966" w:rsidRDefault="00095966" w:rsidP="00F254C5">
      <w:pPr>
        <w:spacing w:after="0" w:line="240" w:lineRule="auto"/>
      </w:pPr>
      <w:r>
        <w:separator/>
      </w:r>
    </w:p>
  </w:footnote>
  <w:footnote w:type="continuationSeparator" w:id="0">
    <w:p w14:paraId="20E0F03D" w14:textId="77777777" w:rsidR="00095966" w:rsidRDefault="00095966" w:rsidP="00F254C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D1604F"/>
    <w:multiLevelType w:val="multilevel"/>
    <w:tmpl w:val="DC24DB1C"/>
    <w:lvl w:ilvl="0">
      <w:start w:val="1"/>
      <w:numFmt w:val="decimal"/>
      <w:lvlText w:val="%1."/>
      <w:lvlJc w:val="left"/>
      <w:pPr>
        <w:ind w:left="720" w:hanging="360"/>
      </w:pPr>
      <w:rPr>
        <w:rFonts w:eastAsiaTheme="minorHAnsi" w:hint="default"/>
        <w:color w:val="auto"/>
      </w:rPr>
    </w:lvl>
    <w:lvl w:ilvl="1">
      <w:start w:val="7"/>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FC3622F"/>
    <w:multiLevelType w:val="multilevel"/>
    <w:tmpl w:val="6A70DC6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106F1B12"/>
    <w:multiLevelType w:val="hybridMultilevel"/>
    <w:tmpl w:val="6608A2D0"/>
    <w:lvl w:ilvl="0" w:tplc="34DE7F5E">
      <w:start w:val="3"/>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47334A4"/>
    <w:multiLevelType w:val="hybridMultilevel"/>
    <w:tmpl w:val="0FAA512C"/>
    <w:lvl w:ilvl="0" w:tplc="17963F3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78C0317"/>
    <w:multiLevelType w:val="multilevel"/>
    <w:tmpl w:val="80AE0E40"/>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bCs/>
        <w:i/>
        <w:iCs/>
      </w:rPr>
    </w:lvl>
    <w:lvl w:ilvl="2">
      <w:start w:val="1"/>
      <w:numFmt w:val="decimal"/>
      <w:lvlText w:val="%1.%2.%3."/>
      <w:lvlJc w:val="left"/>
      <w:pPr>
        <w:ind w:left="1440" w:hanging="720"/>
      </w:pPr>
      <w:rPr>
        <w:rFonts w:hint="default"/>
        <w:b w:val="0"/>
        <w:bCs w:val="0"/>
        <w:i w:val="0"/>
        <w:iCs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21CE13D7"/>
    <w:multiLevelType w:val="hybridMultilevel"/>
    <w:tmpl w:val="BFBC18EE"/>
    <w:lvl w:ilvl="0" w:tplc="17963F3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376293F"/>
    <w:multiLevelType w:val="multilevel"/>
    <w:tmpl w:val="1E3426A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A0D54B9"/>
    <w:multiLevelType w:val="hybridMultilevel"/>
    <w:tmpl w:val="EB8AD66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F107D4F"/>
    <w:multiLevelType w:val="hybridMultilevel"/>
    <w:tmpl w:val="3D44E9F4"/>
    <w:lvl w:ilvl="0" w:tplc="17963F3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6376659"/>
    <w:multiLevelType w:val="multilevel"/>
    <w:tmpl w:val="7B12F874"/>
    <w:lvl w:ilvl="0">
      <w:start w:val="3"/>
      <w:numFmt w:val="decimal"/>
      <w:lvlText w:val="%1."/>
      <w:lvlJc w:val="left"/>
      <w:pPr>
        <w:ind w:left="360" w:hanging="360"/>
      </w:pPr>
      <w:rPr>
        <w:rFonts w:hint="default"/>
        <w:b w:val="0"/>
        <w:i w:val="0"/>
      </w:rPr>
    </w:lvl>
    <w:lvl w:ilvl="1">
      <w:start w:val="3"/>
      <w:numFmt w:val="decimal"/>
      <w:lvlText w:val="%1.%2."/>
      <w:lvlJc w:val="left"/>
      <w:pPr>
        <w:ind w:left="720" w:hanging="360"/>
      </w:pPr>
      <w:rPr>
        <w:rFonts w:hint="default"/>
        <w:b w:val="0"/>
        <w:i w:val="0"/>
      </w:rPr>
    </w:lvl>
    <w:lvl w:ilvl="2">
      <w:start w:val="1"/>
      <w:numFmt w:val="decimal"/>
      <w:lvlText w:val="%1.%2.%3."/>
      <w:lvlJc w:val="left"/>
      <w:pPr>
        <w:ind w:left="1440" w:hanging="720"/>
      </w:pPr>
      <w:rPr>
        <w:rFonts w:hint="default"/>
        <w:b w:val="0"/>
        <w:i w:val="0"/>
      </w:rPr>
    </w:lvl>
    <w:lvl w:ilvl="3">
      <w:start w:val="1"/>
      <w:numFmt w:val="decimal"/>
      <w:lvlText w:val="%1.%2.%3.%4."/>
      <w:lvlJc w:val="left"/>
      <w:pPr>
        <w:ind w:left="1800" w:hanging="720"/>
      </w:pPr>
      <w:rPr>
        <w:rFonts w:hint="default"/>
        <w:b w:val="0"/>
        <w:i w:val="0"/>
      </w:rPr>
    </w:lvl>
    <w:lvl w:ilvl="4">
      <w:start w:val="1"/>
      <w:numFmt w:val="decimal"/>
      <w:lvlText w:val="%1.%2.%3.%4.%5."/>
      <w:lvlJc w:val="left"/>
      <w:pPr>
        <w:ind w:left="2520" w:hanging="1080"/>
      </w:pPr>
      <w:rPr>
        <w:rFonts w:hint="default"/>
        <w:b w:val="0"/>
        <w:i w:val="0"/>
      </w:rPr>
    </w:lvl>
    <w:lvl w:ilvl="5">
      <w:start w:val="1"/>
      <w:numFmt w:val="decimal"/>
      <w:lvlText w:val="%1.%2.%3.%4.%5.%6."/>
      <w:lvlJc w:val="left"/>
      <w:pPr>
        <w:ind w:left="2880" w:hanging="1080"/>
      </w:pPr>
      <w:rPr>
        <w:rFonts w:hint="default"/>
        <w:b w:val="0"/>
        <w:i w:val="0"/>
      </w:rPr>
    </w:lvl>
    <w:lvl w:ilvl="6">
      <w:start w:val="1"/>
      <w:numFmt w:val="decimal"/>
      <w:lvlText w:val="%1.%2.%3.%4.%5.%6.%7."/>
      <w:lvlJc w:val="left"/>
      <w:pPr>
        <w:ind w:left="3600" w:hanging="1440"/>
      </w:pPr>
      <w:rPr>
        <w:rFonts w:hint="default"/>
        <w:b w:val="0"/>
        <w:i w:val="0"/>
      </w:rPr>
    </w:lvl>
    <w:lvl w:ilvl="7">
      <w:start w:val="1"/>
      <w:numFmt w:val="decimal"/>
      <w:lvlText w:val="%1.%2.%3.%4.%5.%6.%7.%8."/>
      <w:lvlJc w:val="left"/>
      <w:pPr>
        <w:ind w:left="3960" w:hanging="1440"/>
      </w:pPr>
      <w:rPr>
        <w:rFonts w:hint="default"/>
        <w:b w:val="0"/>
        <w:i w:val="0"/>
      </w:rPr>
    </w:lvl>
    <w:lvl w:ilvl="8">
      <w:start w:val="1"/>
      <w:numFmt w:val="decimal"/>
      <w:lvlText w:val="%1.%2.%3.%4.%5.%6.%7.%8.%9."/>
      <w:lvlJc w:val="left"/>
      <w:pPr>
        <w:ind w:left="4680" w:hanging="1800"/>
      </w:pPr>
      <w:rPr>
        <w:rFonts w:hint="default"/>
        <w:b w:val="0"/>
        <w:i w:val="0"/>
      </w:rPr>
    </w:lvl>
  </w:abstractNum>
  <w:abstractNum w:abstractNumId="10" w15:restartNumberingAfterBreak="0">
    <w:nsid w:val="69B76ED6"/>
    <w:multiLevelType w:val="hybridMultilevel"/>
    <w:tmpl w:val="96DCEE60"/>
    <w:lvl w:ilvl="0" w:tplc="17963F3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6D7B4D61"/>
    <w:multiLevelType w:val="hybridMultilevel"/>
    <w:tmpl w:val="95BCF63A"/>
    <w:lvl w:ilvl="0" w:tplc="17963F3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79185BC0"/>
    <w:multiLevelType w:val="multilevel"/>
    <w:tmpl w:val="E64E0496"/>
    <w:lvl w:ilvl="0">
      <w:start w:val="1"/>
      <w:numFmt w:val="decimal"/>
      <w:lvlText w:val="%1."/>
      <w:lvlJc w:val="left"/>
      <w:pPr>
        <w:ind w:left="720" w:hanging="360"/>
      </w:pPr>
      <w:rPr>
        <w:rFonts w:eastAsiaTheme="minorHAnsi" w:hint="default"/>
        <w:color w:val="auto"/>
      </w:rPr>
    </w:lvl>
    <w:lvl w:ilvl="1">
      <w:start w:val="1"/>
      <w:numFmt w:val="decimal"/>
      <w:isLgl/>
      <w:lvlText w:val="%1.%2."/>
      <w:lvlJc w:val="left"/>
      <w:pPr>
        <w:ind w:left="64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79410556"/>
    <w:multiLevelType w:val="hybridMultilevel"/>
    <w:tmpl w:val="E1F61A4A"/>
    <w:lvl w:ilvl="0" w:tplc="17963F3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7A51432F"/>
    <w:multiLevelType w:val="hybridMultilevel"/>
    <w:tmpl w:val="3AC63B50"/>
    <w:lvl w:ilvl="0" w:tplc="17963F3A">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7F1D567A"/>
    <w:multiLevelType w:val="hybridMultilevel"/>
    <w:tmpl w:val="83B0633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61957087">
    <w:abstractNumId w:val="0"/>
  </w:num>
  <w:num w:numId="2" w16cid:durableId="2135367531">
    <w:abstractNumId w:val="12"/>
  </w:num>
  <w:num w:numId="3" w16cid:durableId="2013484425">
    <w:abstractNumId w:val="1"/>
  </w:num>
  <w:num w:numId="4" w16cid:durableId="180365664">
    <w:abstractNumId w:val="6"/>
  </w:num>
  <w:num w:numId="5" w16cid:durableId="1406411011">
    <w:abstractNumId w:val="8"/>
  </w:num>
  <w:num w:numId="6" w16cid:durableId="1225986047">
    <w:abstractNumId w:val="11"/>
  </w:num>
  <w:num w:numId="7" w16cid:durableId="1024743658">
    <w:abstractNumId w:val="2"/>
  </w:num>
  <w:num w:numId="8" w16cid:durableId="352540607">
    <w:abstractNumId w:val="15"/>
  </w:num>
  <w:num w:numId="9" w16cid:durableId="774594422">
    <w:abstractNumId w:val="4"/>
  </w:num>
  <w:num w:numId="10" w16cid:durableId="1942293484">
    <w:abstractNumId w:val="3"/>
  </w:num>
  <w:num w:numId="11" w16cid:durableId="2048872599">
    <w:abstractNumId w:val="10"/>
  </w:num>
  <w:num w:numId="12" w16cid:durableId="531848538">
    <w:abstractNumId w:val="5"/>
  </w:num>
  <w:num w:numId="13" w16cid:durableId="1534729300">
    <w:abstractNumId w:val="13"/>
  </w:num>
  <w:num w:numId="14" w16cid:durableId="928006679">
    <w:abstractNumId w:val="14"/>
  </w:num>
  <w:num w:numId="15" w16cid:durableId="1049113234">
    <w:abstractNumId w:val="7"/>
  </w:num>
  <w:num w:numId="16" w16cid:durableId="295263160">
    <w:abstractNumId w:val="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6E5"/>
    <w:rsid w:val="00001CD1"/>
    <w:rsid w:val="00013847"/>
    <w:rsid w:val="00015D0B"/>
    <w:rsid w:val="000224AA"/>
    <w:rsid w:val="00036566"/>
    <w:rsid w:val="000533D4"/>
    <w:rsid w:val="000614BB"/>
    <w:rsid w:val="0006411E"/>
    <w:rsid w:val="00065750"/>
    <w:rsid w:val="00074AA8"/>
    <w:rsid w:val="00076D11"/>
    <w:rsid w:val="000832F7"/>
    <w:rsid w:val="00095966"/>
    <w:rsid w:val="000B3404"/>
    <w:rsid w:val="000B7165"/>
    <w:rsid w:val="000D6A19"/>
    <w:rsid w:val="000D7CA1"/>
    <w:rsid w:val="000E07C5"/>
    <w:rsid w:val="000E3936"/>
    <w:rsid w:val="000E73B2"/>
    <w:rsid w:val="0010137C"/>
    <w:rsid w:val="00126E7C"/>
    <w:rsid w:val="001413A5"/>
    <w:rsid w:val="00143AD2"/>
    <w:rsid w:val="001453C5"/>
    <w:rsid w:val="00164332"/>
    <w:rsid w:val="00165AA9"/>
    <w:rsid w:val="00186547"/>
    <w:rsid w:val="001B3038"/>
    <w:rsid w:val="001C5745"/>
    <w:rsid w:val="001C5755"/>
    <w:rsid w:val="001C6DD2"/>
    <w:rsid w:val="001D7491"/>
    <w:rsid w:val="001F1C07"/>
    <w:rsid w:val="001F2216"/>
    <w:rsid w:val="001F51A2"/>
    <w:rsid w:val="001F6FA8"/>
    <w:rsid w:val="002213B6"/>
    <w:rsid w:val="00225D4F"/>
    <w:rsid w:val="0022689F"/>
    <w:rsid w:val="00245CC2"/>
    <w:rsid w:val="0024765D"/>
    <w:rsid w:val="00251ED9"/>
    <w:rsid w:val="00271B26"/>
    <w:rsid w:val="002817D4"/>
    <w:rsid w:val="00293CB6"/>
    <w:rsid w:val="002C2728"/>
    <w:rsid w:val="002C3D61"/>
    <w:rsid w:val="002F2DC6"/>
    <w:rsid w:val="002F4905"/>
    <w:rsid w:val="002F6469"/>
    <w:rsid w:val="00310AE3"/>
    <w:rsid w:val="00335EB0"/>
    <w:rsid w:val="00337F60"/>
    <w:rsid w:val="00360A13"/>
    <w:rsid w:val="003634C3"/>
    <w:rsid w:val="0037458C"/>
    <w:rsid w:val="00383845"/>
    <w:rsid w:val="00386013"/>
    <w:rsid w:val="00390ABC"/>
    <w:rsid w:val="003D46E7"/>
    <w:rsid w:val="003E17F7"/>
    <w:rsid w:val="0040691D"/>
    <w:rsid w:val="00406F99"/>
    <w:rsid w:val="004225CE"/>
    <w:rsid w:val="00434DDC"/>
    <w:rsid w:val="00446083"/>
    <w:rsid w:val="00452426"/>
    <w:rsid w:val="004617AC"/>
    <w:rsid w:val="004646D9"/>
    <w:rsid w:val="00467467"/>
    <w:rsid w:val="0047138E"/>
    <w:rsid w:val="00476993"/>
    <w:rsid w:val="004936EE"/>
    <w:rsid w:val="0049527E"/>
    <w:rsid w:val="004966B8"/>
    <w:rsid w:val="004A10F4"/>
    <w:rsid w:val="004B5412"/>
    <w:rsid w:val="004B5CC8"/>
    <w:rsid w:val="004B62D2"/>
    <w:rsid w:val="004C1066"/>
    <w:rsid w:val="004E4C59"/>
    <w:rsid w:val="004F1510"/>
    <w:rsid w:val="004F4A10"/>
    <w:rsid w:val="005138BF"/>
    <w:rsid w:val="00513D70"/>
    <w:rsid w:val="00521AFC"/>
    <w:rsid w:val="00524653"/>
    <w:rsid w:val="00535A00"/>
    <w:rsid w:val="0054541C"/>
    <w:rsid w:val="005616A7"/>
    <w:rsid w:val="00584436"/>
    <w:rsid w:val="00585542"/>
    <w:rsid w:val="00585BD2"/>
    <w:rsid w:val="005B5C90"/>
    <w:rsid w:val="005B61D2"/>
    <w:rsid w:val="005C1231"/>
    <w:rsid w:val="005C3D74"/>
    <w:rsid w:val="005C74E0"/>
    <w:rsid w:val="005D30EF"/>
    <w:rsid w:val="005E76F5"/>
    <w:rsid w:val="005F01A4"/>
    <w:rsid w:val="005F5D37"/>
    <w:rsid w:val="00604D3E"/>
    <w:rsid w:val="006323FF"/>
    <w:rsid w:val="00632BF6"/>
    <w:rsid w:val="00634DF3"/>
    <w:rsid w:val="0064474F"/>
    <w:rsid w:val="00646A6A"/>
    <w:rsid w:val="00652146"/>
    <w:rsid w:val="00657317"/>
    <w:rsid w:val="006628E5"/>
    <w:rsid w:val="00665274"/>
    <w:rsid w:val="00672D27"/>
    <w:rsid w:val="00681A10"/>
    <w:rsid w:val="006833CD"/>
    <w:rsid w:val="00685A55"/>
    <w:rsid w:val="006876D8"/>
    <w:rsid w:val="006A37FF"/>
    <w:rsid w:val="006A4B90"/>
    <w:rsid w:val="006B0DC1"/>
    <w:rsid w:val="006B120C"/>
    <w:rsid w:val="006C4DA8"/>
    <w:rsid w:val="006C5C97"/>
    <w:rsid w:val="006D699F"/>
    <w:rsid w:val="006E1664"/>
    <w:rsid w:val="006E4153"/>
    <w:rsid w:val="006F44F5"/>
    <w:rsid w:val="006F5938"/>
    <w:rsid w:val="006F7520"/>
    <w:rsid w:val="00705336"/>
    <w:rsid w:val="00711B14"/>
    <w:rsid w:val="00715EFD"/>
    <w:rsid w:val="00716CF2"/>
    <w:rsid w:val="00727A9C"/>
    <w:rsid w:val="007317AF"/>
    <w:rsid w:val="007510A6"/>
    <w:rsid w:val="00780D45"/>
    <w:rsid w:val="007939E3"/>
    <w:rsid w:val="00796588"/>
    <w:rsid w:val="007A3431"/>
    <w:rsid w:val="007A7D0F"/>
    <w:rsid w:val="007B1323"/>
    <w:rsid w:val="007C19C8"/>
    <w:rsid w:val="007C6286"/>
    <w:rsid w:val="007D21E1"/>
    <w:rsid w:val="007D2CAE"/>
    <w:rsid w:val="007E3C55"/>
    <w:rsid w:val="007F0D80"/>
    <w:rsid w:val="0080313B"/>
    <w:rsid w:val="008151B4"/>
    <w:rsid w:val="00815760"/>
    <w:rsid w:val="008326E5"/>
    <w:rsid w:val="00860655"/>
    <w:rsid w:val="00872127"/>
    <w:rsid w:val="0087238B"/>
    <w:rsid w:val="00892657"/>
    <w:rsid w:val="008B71F2"/>
    <w:rsid w:val="008C366C"/>
    <w:rsid w:val="008C52BA"/>
    <w:rsid w:val="008C6D48"/>
    <w:rsid w:val="008D2D54"/>
    <w:rsid w:val="008F0F4D"/>
    <w:rsid w:val="008F1C8D"/>
    <w:rsid w:val="008F30B4"/>
    <w:rsid w:val="009004F9"/>
    <w:rsid w:val="00905FE2"/>
    <w:rsid w:val="009227A6"/>
    <w:rsid w:val="00934872"/>
    <w:rsid w:val="0096350F"/>
    <w:rsid w:val="00965782"/>
    <w:rsid w:val="009A7408"/>
    <w:rsid w:val="009C766F"/>
    <w:rsid w:val="009F2C0D"/>
    <w:rsid w:val="009F6221"/>
    <w:rsid w:val="00A367D8"/>
    <w:rsid w:val="00A477BE"/>
    <w:rsid w:val="00A84605"/>
    <w:rsid w:val="00A87FF7"/>
    <w:rsid w:val="00A91292"/>
    <w:rsid w:val="00A949FF"/>
    <w:rsid w:val="00A97EC8"/>
    <w:rsid w:val="00AA4CC2"/>
    <w:rsid w:val="00AB27B7"/>
    <w:rsid w:val="00AC4764"/>
    <w:rsid w:val="00AD3D4D"/>
    <w:rsid w:val="00AF5E19"/>
    <w:rsid w:val="00AF77FE"/>
    <w:rsid w:val="00B007D0"/>
    <w:rsid w:val="00B00E62"/>
    <w:rsid w:val="00B018EE"/>
    <w:rsid w:val="00B03040"/>
    <w:rsid w:val="00B20590"/>
    <w:rsid w:val="00B31ABB"/>
    <w:rsid w:val="00B34332"/>
    <w:rsid w:val="00B43130"/>
    <w:rsid w:val="00B432B2"/>
    <w:rsid w:val="00B502C2"/>
    <w:rsid w:val="00B60FA0"/>
    <w:rsid w:val="00B62CDA"/>
    <w:rsid w:val="00B66DD8"/>
    <w:rsid w:val="00B774FA"/>
    <w:rsid w:val="00B87904"/>
    <w:rsid w:val="00BB7A4F"/>
    <w:rsid w:val="00BC037A"/>
    <w:rsid w:val="00BC5204"/>
    <w:rsid w:val="00BD718F"/>
    <w:rsid w:val="00BE0133"/>
    <w:rsid w:val="00BE1C40"/>
    <w:rsid w:val="00BE2C6D"/>
    <w:rsid w:val="00BE7B0D"/>
    <w:rsid w:val="00C02442"/>
    <w:rsid w:val="00C059D4"/>
    <w:rsid w:val="00C16DB4"/>
    <w:rsid w:val="00C21569"/>
    <w:rsid w:val="00C45232"/>
    <w:rsid w:val="00C52278"/>
    <w:rsid w:val="00C6089D"/>
    <w:rsid w:val="00C646EF"/>
    <w:rsid w:val="00C76767"/>
    <w:rsid w:val="00C801C2"/>
    <w:rsid w:val="00C81BBF"/>
    <w:rsid w:val="00C82BAA"/>
    <w:rsid w:val="00C934E2"/>
    <w:rsid w:val="00C97708"/>
    <w:rsid w:val="00CA3606"/>
    <w:rsid w:val="00CA6596"/>
    <w:rsid w:val="00CC0308"/>
    <w:rsid w:val="00CD5D97"/>
    <w:rsid w:val="00CE189A"/>
    <w:rsid w:val="00CE33E3"/>
    <w:rsid w:val="00CF407A"/>
    <w:rsid w:val="00CF698A"/>
    <w:rsid w:val="00D0025D"/>
    <w:rsid w:val="00D0768A"/>
    <w:rsid w:val="00D1319B"/>
    <w:rsid w:val="00D14B4E"/>
    <w:rsid w:val="00D17635"/>
    <w:rsid w:val="00D401C6"/>
    <w:rsid w:val="00D51BD1"/>
    <w:rsid w:val="00D52822"/>
    <w:rsid w:val="00D57961"/>
    <w:rsid w:val="00D60241"/>
    <w:rsid w:val="00D61220"/>
    <w:rsid w:val="00D741A4"/>
    <w:rsid w:val="00D74AA7"/>
    <w:rsid w:val="00DA1336"/>
    <w:rsid w:val="00DA2CF0"/>
    <w:rsid w:val="00DB54B4"/>
    <w:rsid w:val="00DE7AB7"/>
    <w:rsid w:val="00DF2580"/>
    <w:rsid w:val="00E016A6"/>
    <w:rsid w:val="00E13018"/>
    <w:rsid w:val="00E178C2"/>
    <w:rsid w:val="00E21706"/>
    <w:rsid w:val="00E23C5A"/>
    <w:rsid w:val="00E23F5C"/>
    <w:rsid w:val="00E32E6E"/>
    <w:rsid w:val="00E36933"/>
    <w:rsid w:val="00E42888"/>
    <w:rsid w:val="00E53C1C"/>
    <w:rsid w:val="00E6000F"/>
    <w:rsid w:val="00E612A7"/>
    <w:rsid w:val="00E74815"/>
    <w:rsid w:val="00E879D5"/>
    <w:rsid w:val="00EE18CB"/>
    <w:rsid w:val="00EE34E4"/>
    <w:rsid w:val="00F04551"/>
    <w:rsid w:val="00F16D29"/>
    <w:rsid w:val="00F254C5"/>
    <w:rsid w:val="00F67AC6"/>
    <w:rsid w:val="00F717BC"/>
    <w:rsid w:val="00F71F0D"/>
    <w:rsid w:val="00F9006C"/>
    <w:rsid w:val="00F9338E"/>
    <w:rsid w:val="00FA3A0E"/>
    <w:rsid w:val="00FA3BB3"/>
    <w:rsid w:val="00FA67D1"/>
    <w:rsid w:val="00FB11A5"/>
    <w:rsid w:val="00FB52A3"/>
    <w:rsid w:val="00FC0282"/>
    <w:rsid w:val="00FD69F9"/>
    <w:rsid w:val="00FF16E1"/>
    <w:rsid w:val="00FF285D"/>
    <w:rsid w:val="00FF458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AD16F2"/>
  <w15:docId w15:val="{52913A41-A829-4302-BE0F-8EF3C6536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326E5"/>
    <w:rPr>
      <w:lang w:val="en-US"/>
    </w:rPr>
  </w:style>
  <w:style w:type="paragraph" w:styleId="Virsraksts1">
    <w:name w:val="heading 1"/>
    <w:basedOn w:val="Parasts"/>
    <w:next w:val="Parasts"/>
    <w:link w:val="Virsraksts1Rakstz"/>
    <w:uiPriority w:val="9"/>
    <w:qFormat/>
    <w:rsid w:val="00FA3BB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uiPriority w:val="9"/>
    <w:semiHidden/>
    <w:unhideWhenUsed/>
    <w:qFormat/>
    <w:rsid w:val="0064474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Virsraksts3">
    <w:name w:val="heading 3"/>
    <w:basedOn w:val="Parasts"/>
    <w:next w:val="Parasts"/>
    <w:link w:val="Virsraksts3Rakstz"/>
    <w:uiPriority w:val="9"/>
    <w:semiHidden/>
    <w:unhideWhenUsed/>
    <w:qFormat/>
    <w:rsid w:val="0037458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8326E5"/>
    <w:pPr>
      <w:ind w:left="720"/>
      <w:contextualSpacing/>
    </w:pPr>
  </w:style>
  <w:style w:type="table" w:styleId="Reatabula">
    <w:name w:val="Table Grid"/>
    <w:basedOn w:val="Parastatabula"/>
    <w:uiPriority w:val="39"/>
    <w:rsid w:val="008326E5"/>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iPriority w:val="99"/>
    <w:unhideWhenUsed/>
    <w:rsid w:val="00F254C5"/>
    <w:pPr>
      <w:tabs>
        <w:tab w:val="center" w:pos="4153"/>
        <w:tab w:val="right" w:pos="8306"/>
      </w:tabs>
      <w:spacing w:after="0" w:line="240" w:lineRule="auto"/>
    </w:pPr>
  </w:style>
  <w:style w:type="character" w:customStyle="1" w:styleId="GalveneRakstz">
    <w:name w:val="Galvene Rakstz."/>
    <w:basedOn w:val="Noklusjumarindkopasfonts"/>
    <w:link w:val="Galvene"/>
    <w:uiPriority w:val="99"/>
    <w:qFormat/>
    <w:rsid w:val="00F254C5"/>
    <w:rPr>
      <w:lang w:val="en-US"/>
    </w:rPr>
  </w:style>
  <w:style w:type="paragraph" w:styleId="Kjene">
    <w:name w:val="footer"/>
    <w:basedOn w:val="Parasts"/>
    <w:link w:val="KjeneRakstz"/>
    <w:uiPriority w:val="99"/>
    <w:unhideWhenUsed/>
    <w:rsid w:val="00F254C5"/>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F254C5"/>
    <w:rPr>
      <w:lang w:val="en-US"/>
    </w:rPr>
  </w:style>
  <w:style w:type="paragraph" w:styleId="Bezatstarpm">
    <w:name w:val="No Spacing"/>
    <w:uiPriority w:val="1"/>
    <w:qFormat/>
    <w:rsid w:val="00E53C1C"/>
    <w:pPr>
      <w:spacing w:after="0" w:line="240" w:lineRule="auto"/>
    </w:pPr>
    <w:rPr>
      <w:rFonts w:ascii="Times New Roman" w:eastAsia="Times New Roman" w:hAnsi="Times New Roman" w:cs="Times New Roman"/>
      <w:sz w:val="24"/>
      <w:szCs w:val="24"/>
      <w:lang w:val="en-US" w:eastAsia="en-GB"/>
    </w:rPr>
  </w:style>
  <w:style w:type="paragraph" w:styleId="Vresteksts">
    <w:name w:val="footnote text"/>
    <w:basedOn w:val="Parasts"/>
    <w:link w:val="VrestekstsRakstz"/>
    <w:uiPriority w:val="99"/>
    <w:semiHidden/>
    <w:unhideWhenUsed/>
    <w:rsid w:val="00C801C2"/>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C801C2"/>
    <w:rPr>
      <w:sz w:val="20"/>
      <w:szCs w:val="20"/>
      <w:lang w:val="en-US"/>
    </w:rPr>
  </w:style>
  <w:style w:type="character" w:styleId="Vresatsauce">
    <w:name w:val="footnote reference"/>
    <w:basedOn w:val="Noklusjumarindkopasfonts"/>
    <w:uiPriority w:val="99"/>
    <w:semiHidden/>
    <w:unhideWhenUsed/>
    <w:rsid w:val="00C801C2"/>
    <w:rPr>
      <w:vertAlign w:val="superscript"/>
    </w:rPr>
  </w:style>
  <w:style w:type="paragraph" w:styleId="Paraststmeklis">
    <w:name w:val="Normal (Web)"/>
    <w:basedOn w:val="Parasts"/>
    <w:uiPriority w:val="99"/>
    <w:unhideWhenUsed/>
    <w:rsid w:val="00BE7B0D"/>
    <w:pPr>
      <w:spacing w:before="100" w:beforeAutospacing="1" w:after="100" w:afterAutospacing="1" w:line="240" w:lineRule="auto"/>
    </w:pPr>
    <w:rPr>
      <w:rFonts w:ascii="Times New Roman" w:eastAsia="Times New Roman" w:hAnsi="Times New Roman" w:cs="Times New Roman"/>
      <w:sz w:val="24"/>
      <w:szCs w:val="24"/>
      <w:lang w:val="lv-LV" w:eastAsia="lv-LV"/>
    </w:rPr>
  </w:style>
  <w:style w:type="paragraph" w:customStyle="1" w:styleId="pf0">
    <w:name w:val="pf0"/>
    <w:basedOn w:val="Parasts"/>
    <w:rsid w:val="005F5D37"/>
    <w:pPr>
      <w:spacing w:before="100" w:beforeAutospacing="1" w:after="100" w:afterAutospacing="1" w:line="240" w:lineRule="auto"/>
    </w:pPr>
    <w:rPr>
      <w:rFonts w:ascii="Times New Roman" w:eastAsia="Times New Roman" w:hAnsi="Times New Roman" w:cs="Times New Roman"/>
      <w:sz w:val="24"/>
      <w:szCs w:val="24"/>
    </w:rPr>
  </w:style>
  <w:style w:type="character" w:styleId="Hipersaite">
    <w:name w:val="Hyperlink"/>
    <w:basedOn w:val="Noklusjumarindkopasfonts"/>
    <w:uiPriority w:val="99"/>
    <w:unhideWhenUsed/>
    <w:rsid w:val="00FA3BB3"/>
    <w:rPr>
      <w:color w:val="0563C1" w:themeColor="hyperlink"/>
      <w:u w:val="single"/>
    </w:rPr>
  </w:style>
  <w:style w:type="character" w:customStyle="1" w:styleId="Virsraksts1Rakstz">
    <w:name w:val="Virsraksts 1 Rakstz."/>
    <w:basedOn w:val="Noklusjumarindkopasfonts"/>
    <w:link w:val="Virsraksts1"/>
    <w:uiPriority w:val="9"/>
    <w:rsid w:val="00FA3BB3"/>
    <w:rPr>
      <w:rFonts w:asciiTheme="majorHAnsi" w:eastAsiaTheme="majorEastAsia" w:hAnsiTheme="majorHAnsi" w:cstheme="majorBidi"/>
      <w:color w:val="2F5496" w:themeColor="accent1" w:themeShade="BF"/>
      <w:sz w:val="32"/>
      <w:szCs w:val="32"/>
      <w:lang w:val="en-US"/>
    </w:rPr>
  </w:style>
  <w:style w:type="character" w:customStyle="1" w:styleId="Virsraksts2Rakstz">
    <w:name w:val="Virsraksts 2 Rakstz."/>
    <w:basedOn w:val="Noklusjumarindkopasfonts"/>
    <w:link w:val="Virsraksts2"/>
    <w:uiPriority w:val="9"/>
    <w:semiHidden/>
    <w:rsid w:val="0064474F"/>
    <w:rPr>
      <w:rFonts w:asciiTheme="majorHAnsi" w:eastAsiaTheme="majorEastAsia" w:hAnsiTheme="majorHAnsi" w:cstheme="majorBidi"/>
      <w:color w:val="2F5496" w:themeColor="accent1" w:themeShade="BF"/>
      <w:sz w:val="26"/>
      <w:szCs w:val="26"/>
      <w:lang w:val="en-US"/>
    </w:rPr>
  </w:style>
  <w:style w:type="character" w:styleId="Neatrisintapieminana">
    <w:name w:val="Unresolved Mention"/>
    <w:basedOn w:val="Noklusjumarindkopasfonts"/>
    <w:uiPriority w:val="99"/>
    <w:semiHidden/>
    <w:unhideWhenUsed/>
    <w:rsid w:val="0064474F"/>
    <w:rPr>
      <w:color w:val="605E5C"/>
      <w:shd w:val="clear" w:color="auto" w:fill="E1DFDD"/>
    </w:rPr>
  </w:style>
  <w:style w:type="character" w:styleId="Izteiksmgs">
    <w:name w:val="Strong"/>
    <w:basedOn w:val="Noklusjumarindkopasfonts"/>
    <w:uiPriority w:val="22"/>
    <w:qFormat/>
    <w:rsid w:val="00337F60"/>
    <w:rPr>
      <w:b/>
      <w:bCs/>
    </w:rPr>
  </w:style>
  <w:style w:type="character" w:customStyle="1" w:styleId="Virsraksts3Rakstz">
    <w:name w:val="Virsraksts 3 Rakstz."/>
    <w:basedOn w:val="Noklusjumarindkopasfonts"/>
    <w:link w:val="Virsraksts3"/>
    <w:uiPriority w:val="9"/>
    <w:semiHidden/>
    <w:rsid w:val="0037458C"/>
    <w:rPr>
      <w:rFonts w:asciiTheme="majorHAnsi" w:eastAsiaTheme="majorEastAsia" w:hAnsiTheme="majorHAnsi" w:cstheme="majorBidi"/>
      <w:color w:val="1F3763" w:themeColor="accent1" w:themeShade="7F"/>
      <w:sz w:val="24"/>
      <w:szCs w:val="24"/>
      <w:lang w:val="en-US"/>
    </w:rPr>
  </w:style>
  <w:style w:type="paragraph" w:styleId="Prskatjums">
    <w:name w:val="Revision"/>
    <w:hidden/>
    <w:uiPriority w:val="99"/>
    <w:semiHidden/>
    <w:rsid w:val="00F04551"/>
    <w:pPr>
      <w:spacing w:after="0" w:line="240" w:lineRule="auto"/>
    </w:pPr>
    <w:rPr>
      <w:lang w:val="en-US"/>
    </w:rPr>
  </w:style>
  <w:style w:type="character" w:styleId="Komentraatsauce">
    <w:name w:val="annotation reference"/>
    <w:basedOn w:val="Noklusjumarindkopasfonts"/>
    <w:uiPriority w:val="99"/>
    <w:semiHidden/>
    <w:unhideWhenUsed/>
    <w:rsid w:val="00F04551"/>
    <w:rPr>
      <w:sz w:val="16"/>
      <w:szCs w:val="16"/>
    </w:rPr>
  </w:style>
  <w:style w:type="paragraph" w:styleId="Komentrateksts">
    <w:name w:val="annotation text"/>
    <w:basedOn w:val="Parasts"/>
    <w:link w:val="KomentratekstsRakstz"/>
    <w:uiPriority w:val="99"/>
    <w:unhideWhenUsed/>
    <w:rsid w:val="00F04551"/>
    <w:pPr>
      <w:spacing w:line="240" w:lineRule="auto"/>
    </w:pPr>
    <w:rPr>
      <w:sz w:val="20"/>
      <w:szCs w:val="20"/>
    </w:rPr>
  </w:style>
  <w:style w:type="character" w:customStyle="1" w:styleId="KomentratekstsRakstz">
    <w:name w:val="Komentāra teksts Rakstz."/>
    <w:basedOn w:val="Noklusjumarindkopasfonts"/>
    <w:link w:val="Komentrateksts"/>
    <w:uiPriority w:val="99"/>
    <w:rsid w:val="00F04551"/>
    <w:rPr>
      <w:sz w:val="20"/>
      <w:szCs w:val="20"/>
      <w:lang w:val="en-US"/>
    </w:rPr>
  </w:style>
  <w:style w:type="paragraph" w:styleId="Komentratma">
    <w:name w:val="annotation subject"/>
    <w:basedOn w:val="Komentrateksts"/>
    <w:next w:val="Komentrateksts"/>
    <w:link w:val="KomentratmaRakstz"/>
    <w:uiPriority w:val="99"/>
    <w:semiHidden/>
    <w:unhideWhenUsed/>
    <w:rsid w:val="00F04551"/>
    <w:rPr>
      <w:b/>
      <w:bCs/>
    </w:rPr>
  </w:style>
  <w:style w:type="character" w:customStyle="1" w:styleId="KomentratmaRakstz">
    <w:name w:val="Komentāra tēma Rakstz."/>
    <w:basedOn w:val="KomentratekstsRakstz"/>
    <w:link w:val="Komentratma"/>
    <w:uiPriority w:val="99"/>
    <w:semiHidden/>
    <w:rsid w:val="00F04551"/>
    <w:rPr>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2101">
      <w:bodyDiv w:val="1"/>
      <w:marLeft w:val="0"/>
      <w:marRight w:val="0"/>
      <w:marTop w:val="0"/>
      <w:marBottom w:val="0"/>
      <w:divBdr>
        <w:top w:val="none" w:sz="0" w:space="0" w:color="auto"/>
        <w:left w:val="none" w:sz="0" w:space="0" w:color="auto"/>
        <w:bottom w:val="none" w:sz="0" w:space="0" w:color="auto"/>
        <w:right w:val="none" w:sz="0" w:space="0" w:color="auto"/>
      </w:divBdr>
    </w:div>
    <w:div w:id="13768491">
      <w:bodyDiv w:val="1"/>
      <w:marLeft w:val="0"/>
      <w:marRight w:val="0"/>
      <w:marTop w:val="0"/>
      <w:marBottom w:val="0"/>
      <w:divBdr>
        <w:top w:val="none" w:sz="0" w:space="0" w:color="auto"/>
        <w:left w:val="none" w:sz="0" w:space="0" w:color="auto"/>
        <w:bottom w:val="none" w:sz="0" w:space="0" w:color="auto"/>
        <w:right w:val="none" w:sz="0" w:space="0" w:color="auto"/>
      </w:divBdr>
    </w:div>
    <w:div w:id="36785206">
      <w:bodyDiv w:val="1"/>
      <w:marLeft w:val="0"/>
      <w:marRight w:val="0"/>
      <w:marTop w:val="0"/>
      <w:marBottom w:val="0"/>
      <w:divBdr>
        <w:top w:val="none" w:sz="0" w:space="0" w:color="auto"/>
        <w:left w:val="none" w:sz="0" w:space="0" w:color="auto"/>
        <w:bottom w:val="none" w:sz="0" w:space="0" w:color="auto"/>
        <w:right w:val="none" w:sz="0" w:space="0" w:color="auto"/>
      </w:divBdr>
    </w:div>
    <w:div w:id="39287802">
      <w:bodyDiv w:val="1"/>
      <w:marLeft w:val="0"/>
      <w:marRight w:val="0"/>
      <w:marTop w:val="0"/>
      <w:marBottom w:val="0"/>
      <w:divBdr>
        <w:top w:val="none" w:sz="0" w:space="0" w:color="auto"/>
        <w:left w:val="none" w:sz="0" w:space="0" w:color="auto"/>
        <w:bottom w:val="none" w:sz="0" w:space="0" w:color="auto"/>
        <w:right w:val="none" w:sz="0" w:space="0" w:color="auto"/>
      </w:divBdr>
    </w:div>
    <w:div w:id="44068144">
      <w:bodyDiv w:val="1"/>
      <w:marLeft w:val="0"/>
      <w:marRight w:val="0"/>
      <w:marTop w:val="0"/>
      <w:marBottom w:val="0"/>
      <w:divBdr>
        <w:top w:val="none" w:sz="0" w:space="0" w:color="auto"/>
        <w:left w:val="none" w:sz="0" w:space="0" w:color="auto"/>
        <w:bottom w:val="none" w:sz="0" w:space="0" w:color="auto"/>
        <w:right w:val="none" w:sz="0" w:space="0" w:color="auto"/>
      </w:divBdr>
    </w:div>
    <w:div w:id="75513879">
      <w:bodyDiv w:val="1"/>
      <w:marLeft w:val="0"/>
      <w:marRight w:val="0"/>
      <w:marTop w:val="0"/>
      <w:marBottom w:val="0"/>
      <w:divBdr>
        <w:top w:val="none" w:sz="0" w:space="0" w:color="auto"/>
        <w:left w:val="none" w:sz="0" w:space="0" w:color="auto"/>
        <w:bottom w:val="none" w:sz="0" w:space="0" w:color="auto"/>
        <w:right w:val="none" w:sz="0" w:space="0" w:color="auto"/>
      </w:divBdr>
    </w:div>
    <w:div w:id="144669279">
      <w:bodyDiv w:val="1"/>
      <w:marLeft w:val="0"/>
      <w:marRight w:val="0"/>
      <w:marTop w:val="0"/>
      <w:marBottom w:val="0"/>
      <w:divBdr>
        <w:top w:val="none" w:sz="0" w:space="0" w:color="auto"/>
        <w:left w:val="none" w:sz="0" w:space="0" w:color="auto"/>
        <w:bottom w:val="none" w:sz="0" w:space="0" w:color="auto"/>
        <w:right w:val="none" w:sz="0" w:space="0" w:color="auto"/>
      </w:divBdr>
    </w:div>
    <w:div w:id="186723260">
      <w:bodyDiv w:val="1"/>
      <w:marLeft w:val="0"/>
      <w:marRight w:val="0"/>
      <w:marTop w:val="0"/>
      <w:marBottom w:val="0"/>
      <w:divBdr>
        <w:top w:val="none" w:sz="0" w:space="0" w:color="auto"/>
        <w:left w:val="none" w:sz="0" w:space="0" w:color="auto"/>
        <w:bottom w:val="none" w:sz="0" w:space="0" w:color="auto"/>
        <w:right w:val="none" w:sz="0" w:space="0" w:color="auto"/>
      </w:divBdr>
    </w:div>
    <w:div w:id="187908773">
      <w:bodyDiv w:val="1"/>
      <w:marLeft w:val="0"/>
      <w:marRight w:val="0"/>
      <w:marTop w:val="0"/>
      <w:marBottom w:val="0"/>
      <w:divBdr>
        <w:top w:val="none" w:sz="0" w:space="0" w:color="auto"/>
        <w:left w:val="none" w:sz="0" w:space="0" w:color="auto"/>
        <w:bottom w:val="none" w:sz="0" w:space="0" w:color="auto"/>
        <w:right w:val="none" w:sz="0" w:space="0" w:color="auto"/>
      </w:divBdr>
    </w:div>
    <w:div w:id="188568774">
      <w:bodyDiv w:val="1"/>
      <w:marLeft w:val="0"/>
      <w:marRight w:val="0"/>
      <w:marTop w:val="0"/>
      <w:marBottom w:val="0"/>
      <w:divBdr>
        <w:top w:val="none" w:sz="0" w:space="0" w:color="auto"/>
        <w:left w:val="none" w:sz="0" w:space="0" w:color="auto"/>
        <w:bottom w:val="none" w:sz="0" w:space="0" w:color="auto"/>
        <w:right w:val="none" w:sz="0" w:space="0" w:color="auto"/>
      </w:divBdr>
    </w:div>
    <w:div w:id="212624395">
      <w:bodyDiv w:val="1"/>
      <w:marLeft w:val="0"/>
      <w:marRight w:val="0"/>
      <w:marTop w:val="0"/>
      <w:marBottom w:val="0"/>
      <w:divBdr>
        <w:top w:val="none" w:sz="0" w:space="0" w:color="auto"/>
        <w:left w:val="none" w:sz="0" w:space="0" w:color="auto"/>
        <w:bottom w:val="none" w:sz="0" w:space="0" w:color="auto"/>
        <w:right w:val="none" w:sz="0" w:space="0" w:color="auto"/>
      </w:divBdr>
    </w:div>
    <w:div w:id="288711375">
      <w:bodyDiv w:val="1"/>
      <w:marLeft w:val="0"/>
      <w:marRight w:val="0"/>
      <w:marTop w:val="0"/>
      <w:marBottom w:val="0"/>
      <w:divBdr>
        <w:top w:val="none" w:sz="0" w:space="0" w:color="auto"/>
        <w:left w:val="none" w:sz="0" w:space="0" w:color="auto"/>
        <w:bottom w:val="none" w:sz="0" w:space="0" w:color="auto"/>
        <w:right w:val="none" w:sz="0" w:space="0" w:color="auto"/>
      </w:divBdr>
    </w:div>
    <w:div w:id="300498749">
      <w:bodyDiv w:val="1"/>
      <w:marLeft w:val="0"/>
      <w:marRight w:val="0"/>
      <w:marTop w:val="0"/>
      <w:marBottom w:val="0"/>
      <w:divBdr>
        <w:top w:val="none" w:sz="0" w:space="0" w:color="auto"/>
        <w:left w:val="none" w:sz="0" w:space="0" w:color="auto"/>
        <w:bottom w:val="none" w:sz="0" w:space="0" w:color="auto"/>
        <w:right w:val="none" w:sz="0" w:space="0" w:color="auto"/>
      </w:divBdr>
    </w:div>
    <w:div w:id="305404607">
      <w:bodyDiv w:val="1"/>
      <w:marLeft w:val="0"/>
      <w:marRight w:val="0"/>
      <w:marTop w:val="0"/>
      <w:marBottom w:val="0"/>
      <w:divBdr>
        <w:top w:val="none" w:sz="0" w:space="0" w:color="auto"/>
        <w:left w:val="none" w:sz="0" w:space="0" w:color="auto"/>
        <w:bottom w:val="none" w:sz="0" w:space="0" w:color="auto"/>
        <w:right w:val="none" w:sz="0" w:space="0" w:color="auto"/>
      </w:divBdr>
    </w:div>
    <w:div w:id="305552344">
      <w:bodyDiv w:val="1"/>
      <w:marLeft w:val="0"/>
      <w:marRight w:val="0"/>
      <w:marTop w:val="0"/>
      <w:marBottom w:val="0"/>
      <w:divBdr>
        <w:top w:val="none" w:sz="0" w:space="0" w:color="auto"/>
        <w:left w:val="none" w:sz="0" w:space="0" w:color="auto"/>
        <w:bottom w:val="none" w:sz="0" w:space="0" w:color="auto"/>
        <w:right w:val="none" w:sz="0" w:space="0" w:color="auto"/>
      </w:divBdr>
    </w:div>
    <w:div w:id="311837172">
      <w:bodyDiv w:val="1"/>
      <w:marLeft w:val="0"/>
      <w:marRight w:val="0"/>
      <w:marTop w:val="0"/>
      <w:marBottom w:val="0"/>
      <w:divBdr>
        <w:top w:val="none" w:sz="0" w:space="0" w:color="auto"/>
        <w:left w:val="none" w:sz="0" w:space="0" w:color="auto"/>
        <w:bottom w:val="none" w:sz="0" w:space="0" w:color="auto"/>
        <w:right w:val="none" w:sz="0" w:space="0" w:color="auto"/>
      </w:divBdr>
    </w:div>
    <w:div w:id="332145284">
      <w:bodyDiv w:val="1"/>
      <w:marLeft w:val="0"/>
      <w:marRight w:val="0"/>
      <w:marTop w:val="0"/>
      <w:marBottom w:val="0"/>
      <w:divBdr>
        <w:top w:val="none" w:sz="0" w:space="0" w:color="auto"/>
        <w:left w:val="none" w:sz="0" w:space="0" w:color="auto"/>
        <w:bottom w:val="none" w:sz="0" w:space="0" w:color="auto"/>
        <w:right w:val="none" w:sz="0" w:space="0" w:color="auto"/>
      </w:divBdr>
    </w:div>
    <w:div w:id="359280189">
      <w:bodyDiv w:val="1"/>
      <w:marLeft w:val="0"/>
      <w:marRight w:val="0"/>
      <w:marTop w:val="0"/>
      <w:marBottom w:val="0"/>
      <w:divBdr>
        <w:top w:val="none" w:sz="0" w:space="0" w:color="auto"/>
        <w:left w:val="none" w:sz="0" w:space="0" w:color="auto"/>
        <w:bottom w:val="none" w:sz="0" w:space="0" w:color="auto"/>
        <w:right w:val="none" w:sz="0" w:space="0" w:color="auto"/>
      </w:divBdr>
    </w:div>
    <w:div w:id="376127754">
      <w:bodyDiv w:val="1"/>
      <w:marLeft w:val="0"/>
      <w:marRight w:val="0"/>
      <w:marTop w:val="0"/>
      <w:marBottom w:val="0"/>
      <w:divBdr>
        <w:top w:val="none" w:sz="0" w:space="0" w:color="auto"/>
        <w:left w:val="none" w:sz="0" w:space="0" w:color="auto"/>
        <w:bottom w:val="none" w:sz="0" w:space="0" w:color="auto"/>
        <w:right w:val="none" w:sz="0" w:space="0" w:color="auto"/>
      </w:divBdr>
    </w:div>
    <w:div w:id="461650553">
      <w:bodyDiv w:val="1"/>
      <w:marLeft w:val="0"/>
      <w:marRight w:val="0"/>
      <w:marTop w:val="0"/>
      <w:marBottom w:val="0"/>
      <w:divBdr>
        <w:top w:val="none" w:sz="0" w:space="0" w:color="auto"/>
        <w:left w:val="none" w:sz="0" w:space="0" w:color="auto"/>
        <w:bottom w:val="none" w:sz="0" w:space="0" w:color="auto"/>
        <w:right w:val="none" w:sz="0" w:space="0" w:color="auto"/>
      </w:divBdr>
    </w:div>
    <w:div w:id="476387010">
      <w:bodyDiv w:val="1"/>
      <w:marLeft w:val="0"/>
      <w:marRight w:val="0"/>
      <w:marTop w:val="0"/>
      <w:marBottom w:val="0"/>
      <w:divBdr>
        <w:top w:val="none" w:sz="0" w:space="0" w:color="auto"/>
        <w:left w:val="none" w:sz="0" w:space="0" w:color="auto"/>
        <w:bottom w:val="none" w:sz="0" w:space="0" w:color="auto"/>
        <w:right w:val="none" w:sz="0" w:space="0" w:color="auto"/>
      </w:divBdr>
    </w:div>
    <w:div w:id="481506771">
      <w:bodyDiv w:val="1"/>
      <w:marLeft w:val="0"/>
      <w:marRight w:val="0"/>
      <w:marTop w:val="0"/>
      <w:marBottom w:val="0"/>
      <w:divBdr>
        <w:top w:val="none" w:sz="0" w:space="0" w:color="auto"/>
        <w:left w:val="none" w:sz="0" w:space="0" w:color="auto"/>
        <w:bottom w:val="none" w:sz="0" w:space="0" w:color="auto"/>
        <w:right w:val="none" w:sz="0" w:space="0" w:color="auto"/>
      </w:divBdr>
    </w:div>
    <w:div w:id="489637380">
      <w:bodyDiv w:val="1"/>
      <w:marLeft w:val="0"/>
      <w:marRight w:val="0"/>
      <w:marTop w:val="0"/>
      <w:marBottom w:val="0"/>
      <w:divBdr>
        <w:top w:val="none" w:sz="0" w:space="0" w:color="auto"/>
        <w:left w:val="none" w:sz="0" w:space="0" w:color="auto"/>
        <w:bottom w:val="none" w:sz="0" w:space="0" w:color="auto"/>
        <w:right w:val="none" w:sz="0" w:space="0" w:color="auto"/>
      </w:divBdr>
    </w:div>
    <w:div w:id="502431414">
      <w:bodyDiv w:val="1"/>
      <w:marLeft w:val="0"/>
      <w:marRight w:val="0"/>
      <w:marTop w:val="0"/>
      <w:marBottom w:val="0"/>
      <w:divBdr>
        <w:top w:val="none" w:sz="0" w:space="0" w:color="auto"/>
        <w:left w:val="none" w:sz="0" w:space="0" w:color="auto"/>
        <w:bottom w:val="none" w:sz="0" w:space="0" w:color="auto"/>
        <w:right w:val="none" w:sz="0" w:space="0" w:color="auto"/>
      </w:divBdr>
    </w:div>
    <w:div w:id="507720633">
      <w:bodyDiv w:val="1"/>
      <w:marLeft w:val="0"/>
      <w:marRight w:val="0"/>
      <w:marTop w:val="0"/>
      <w:marBottom w:val="0"/>
      <w:divBdr>
        <w:top w:val="none" w:sz="0" w:space="0" w:color="auto"/>
        <w:left w:val="none" w:sz="0" w:space="0" w:color="auto"/>
        <w:bottom w:val="none" w:sz="0" w:space="0" w:color="auto"/>
        <w:right w:val="none" w:sz="0" w:space="0" w:color="auto"/>
      </w:divBdr>
    </w:div>
    <w:div w:id="604118108">
      <w:bodyDiv w:val="1"/>
      <w:marLeft w:val="0"/>
      <w:marRight w:val="0"/>
      <w:marTop w:val="0"/>
      <w:marBottom w:val="0"/>
      <w:divBdr>
        <w:top w:val="none" w:sz="0" w:space="0" w:color="auto"/>
        <w:left w:val="none" w:sz="0" w:space="0" w:color="auto"/>
        <w:bottom w:val="none" w:sz="0" w:space="0" w:color="auto"/>
        <w:right w:val="none" w:sz="0" w:space="0" w:color="auto"/>
      </w:divBdr>
    </w:div>
    <w:div w:id="649865522">
      <w:bodyDiv w:val="1"/>
      <w:marLeft w:val="0"/>
      <w:marRight w:val="0"/>
      <w:marTop w:val="0"/>
      <w:marBottom w:val="0"/>
      <w:divBdr>
        <w:top w:val="none" w:sz="0" w:space="0" w:color="auto"/>
        <w:left w:val="none" w:sz="0" w:space="0" w:color="auto"/>
        <w:bottom w:val="none" w:sz="0" w:space="0" w:color="auto"/>
        <w:right w:val="none" w:sz="0" w:space="0" w:color="auto"/>
      </w:divBdr>
    </w:div>
    <w:div w:id="651905050">
      <w:bodyDiv w:val="1"/>
      <w:marLeft w:val="0"/>
      <w:marRight w:val="0"/>
      <w:marTop w:val="0"/>
      <w:marBottom w:val="0"/>
      <w:divBdr>
        <w:top w:val="none" w:sz="0" w:space="0" w:color="auto"/>
        <w:left w:val="none" w:sz="0" w:space="0" w:color="auto"/>
        <w:bottom w:val="none" w:sz="0" w:space="0" w:color="auto"/>
        <w:right w:val="none" w:sz="0" w:space="0" w:color="auto"/>
      </w:divBdr>
    </w:div>
    <w:div w:id="662126726">
      <w:bodyDiv w:val="1"/>
      <w:marLeft w:val="0"/>
      <w:marRight w:val="0"/>
      <w:marTop w:val="0"/>
      <w:marBottom w:val="0"/>
      <w:divBdr>
        <w:top w:val="none" w:sz="0" w:space="0" w:color="auto"/>
        <w:left w:val="none" w:sz="0" w:space="0" w:color="auto"/>
        <w:bottom w:val="none" w:sz="0" w:space="0" w:color="auto"/>
        <w:right w:val="none" w:sz="0" w:space="0" w:color="auto"/>
      </w:divBdr>
    </w:div>
    <w:div w:id="690686411">
      <w:bodyDiv w:val="1"/>
      <w:marLeft w:val="0"/>
      <w:marRight w:val="0"/>
      <w:marTop w:val="0"/>
      <w:marBottom w:val="0"/>
      <w:divBdr>
        <w:top w:val="none" w:sz="0" w:space="0" w:color="auto"/>
        <w:left w:val="none" w:sz="0" w:space="0" w:color="auto"/>
        <w:bottom w:val="none" w:sz="0" w:space="0" w:color="auto"/>
        <w:right w:val="none" w:sz="0" w:space="0" w:color="auto"/>
      </w:divBdr>
    </w:div>
    <w:div w:id="731342979">
      <w:bodyDiv w:val="1"/>
      <w:marLeft w:val="0"/>
      <w:marRight w:val="0"/>
      <w:marTop w:val="0"/>
      <w:marBottom w:val="0"/>
      <w:divBdr>
        <w:top w:val="none" w:sz="0" w:space="0" w:color="auto"/>
        <w:left w:val="none" w:sz="0" w:space="0" w:color="auto"/>
        <w:bottom w:val="none" w:sz="0" w:space="0" w:color="auto"/>
        <w:right w:val="none" w:sz="0" w:space="0" w:color="auto"/>
      </w:divBdr>
    </w:div>
    <w:div w:id="737018208">
      <w:bodyDiv w:val="1"/>
      <w:marLeft w:val="0"/>
      <w:marRight w:val="0"/>
      <w:marTop w:val="0"/>
      <w:marBottom w:val="0"/>
      <w:divBdr>
        <w:top w:val="none" w:sz="0" w:space="0" w:color="auto"/>
        <w:left w:val="none" w:sz="0" w:space="0" w:color="auto"/>
        <w:bottom w:val="none" w:sz="0" w:space="0" w:color="auto"/>
        <w:right w:val="none" w:sz="0" w:space="0" w:color="auto"/>
      </w:divBdr>
    </w:div>
    <w:div w:id="743454070">
      <w:bodyDiv w:val="1"/>
      <w:marLeft w:val="0"/>
      <w:marRight w:val="0"/>
      <w:marTop w:val="0"/>
      <w:marBottom w:val="0"/>
      <w:divBdr>
        <w:top w:val="none" w:sz="0" w:space="0" w:color="auto"/>
        <w:left w:val="none" w:sz="0" w:space="0" w:color="auto"/>
        <w:bottom w:val="none" w:sz="0" w:space="0" w:color="auto"/>
        <w:right w:val="none" w:sz="0" w:space="0" w:color="auto"/>
      </w:divBdr>
    </w:div>
    <w:div w:id="745999917">
      <w:bodyDiv w:val="1"/>
      <w:marLeft w:val="0"/>
      <w:marRight w:val="0"/>
      <w:marTop w:val="0"/>
      <w:marBottom w:val="0"/>
      <w:divBdr>
        <w:top w:val="none" w:sz="0" w:space="0" w:color="auto"/>
        <w:left w:val="none" w:sz="0" w:space="0" w:color="auto"/>
        <w:bottom w:val="none" w:sz="0" w:space="0" w:color="auto"/>
        <w:right w:val="none" w:sz="0" w:space="0" w:color="auto"/>
      </w:divBdr>
    </w:div>
    <w:div w:id="751393047">
      <w:bodyDiv w:val="1"/>
      <w:marLeft w:val="0"/>
      <w:marRight w:val="0"/>
      <w:marTop w:val="0"/>
      <w:marBottom w:val="0"/>
      <w:divBdr>
        <w:top w:val="none" w:sz="0" w:space="0" w:color="auto"/>
        <w:left w:val="none" w:sz="0" w:space="0" w:color="auto"/>
        <w:bottom w:val="none" w:sz="0" w:space="0" w:color="auto"/>
        <w:right w:val="none" w:sz="0" w:space="0" w:color="auto"/>
      </w:divBdr>
    </w:div>
    <w:div w:id="785777424">
      <w:bodyDiv w:val="1"/>
      <w:marLeft w:val="0"/>
      <w:marRight w:val="0"/>
      <w:marTop w:val="0"/>
      <w:marBottom w:val="0"/>
      <w:divBdr>
        <w:top w:val="none" w:sz="0" w:space="0" w:color="auto"/>
        <w:left w:val="none" w:sz="0" w:space="0" w:color="auto"/>
        <w:bottom w:val="none" w:sz="0" w:space="0" w:color="auto"/>
        <w:right w:val="none" w:sz="0" w:space="0" w:color="auto"/>
      </w:divBdr>
    </w:div>
    <w:div w:id="821771882">
      <w:bodyDiv w:val="1"/>
      <w:marLeft w:val="0"/>
      <w:marRight w:val="0"/>
      <w:marTop w:val="0"/>
      <w:marBottom w:val="0"/>
      <w:divBdr>
        <w:top w:val="none" w:sz="0" w:space="0" w:color="auto"/>
        <w:left w:val="none" w:sz="0" w:space="0" w:color="auto"/>
        <w:bottom w:val="none" w:sz="0" w:space="0" w:color="auto"/>
        <w:right w:val="none" w:sz="0" w:space="0" w:color="auto"/>
      </w:divBdr>
    </w:div>
    <w:div w:id="827477513">
      <w:bodyDiv w:val="1"/>
      <w:marLeft w:val="0"/>
      <w:marRight w:val="0"/>
      <w:marTop w:val="0"/>
      <w:marBottom w:val="0"/>
      <w:divBdr>
        <w:top w:val="none" w:sz="0" w:space="0" w:color="auto"/>
        <w:left w:val="none" w:sz="0" w:space="0" w:color="auto"/>
        <w:bottom w:val="none" w:sz="0" w:space="0" w:color="auto"/>
        <w:right w:val="none" w:sz="0" w:space="0" w:color="auto"/>
      </w:divBdr>
    </w:div>
    <w:div w:id="828599969">
      <w:bodyDiv w:val="1"/>
      <w:marLeft w:val="0"/>
      <w:marRight w:val="0"/>
      <w:marTop w:val="0"/>
      <w:marBottom w:val="0"/>
      <w:divBdr>
        <w:top w:val="none" w:sz="0" w:space="0" w:color="auto"/>
        <w:left w:val="none" w:sz="0" w:space="0" w:color="auto"/>
        <w:bottom w:val="none" w:sz="0" w:space="0" w:color="auto"/>
        <w:right w:val="none" w:sz="0" w:space="0" w:color="auto"/>
      </w:divBdr>
    </w:div>
    <w:div w:id="856235500">
      <w:bodyDiv w:val="1"/>
      <w:marLeft w:val="0"/>
      <w:marRight w:val="0"/>
      <w:marTop w:val="0"/>
      <w:marBottom w:val="0"/>
      <w:divBdr>
        <w:top w:val="none" w:sz="0" w:space="0" w:color="auto"/>
        <w:left w:val="none" w:sz="0" w:space="0" w:color="auto"/>
        <w:bottom w:val="none" w:sz="0" w:space="0" w:color="auto"/>
        <w:right w:val="none" w:sz="0" w:space="0" w:color="auto"/>
      </w:divBdr>
    </w:div>
    <w:div w:id="860509270">
      <w:bodyDiv w:val="1"/>
      <w:marLeft w:val="0"/>
      <w:marRight w:val="0"/>
      <w:marTop w:val="0"/>
      <w:marBottom w:val="0"/>
      <w:divBdr>
        <w:top w:val="none" w:sz="0" w:space="0" w:color="auto"/>
        <w:left w:val="none" w:sz="0" w:space="0" w:color="auto"/>
        <w:bottom w:val="none" w:sz="0" w:space="0" w:color="auto"/>
        <w:right w:val="none" w:sz="0" w:space="0" w:color="auto"/>
      </w:divBdr>
    </w:div>
    <w:div w:id="896625296">
      <w:bodyDiv w:val="1"/>
      <w:marLeft w:val="0"/>
      <w:marRight w:val="0"/>
      <w:marTop w:val="0"/>
      <w:marBottom w:val="0"/>
      <w:divBdr>
        <w:top w:val="none" w:sz="0" w:space="0" w:color="auto"/>
        <w:left w:val="none" w:sz="0" w:space="0" w:color="auto"/>
        <w:bottom w:val="none" w:sz="0" w:space="0" w:color="auto"/>
        <w:right w:val="none" w:sz="0" w:space="0" w:color="auto"/>
      </w:divBdr>
    </w:div>
    <w:div w:id="921256816">
      <w:bodyDiv w:val="1"/>
      <w:marLeft w:val="0"/>
      <w:marRight w:val="0"/>
      <w:marTop w:val="0"/>
      <w:marBottom w:val="0"/>
      <w:divBdr>
        <w:top w:val="none" w:sz="0" w:space="0" w:color="auto"/>
        <w:left w:val="none" w:sz="0" w:space="0" w:color="auto"/>
        <w:bottom w:val="none" w:sz="0" w:space="0" w:color="auto"/>
        <w:right w:val="none" w:sz="0" w:space="0" w:color="auto"/>
      </w:divBdr>
    </w:div>
    <w:div w:id="926842082">
      <w:bodyDiv w:val="1"/>
      <w:marLeft w:val="0"/>
      <w:marRight w:val="0"/>
      <w:marTop w:val="0"/>
      <w:marBottom w:val="0"/>
      <w:divBdr>
        <w:top w:val="none" w:sz="0" w:space="0" w:color="auto"/>
        <w:left w:val="none" w:sz="0" w:space="0" w:color="auto"/>
        <w:bottom w:val="none" w:sz="0" w:space="0" w:color="auto"/>
        <w:right w:val="none" w:sz="0" w:space="0" w:color="auto"/>
      </w:divBdr>
    </w:div>
    <w:div w:id="1054886959">
      <w:bodyDiv w:val="1"/>
      <w:marLeft w:val="0"/>
      <w:marRight w:val="0"/>
      <w:marTop w:val="0"/>
      <w:marBottom w:val="0"/>
      <w:divBdr>
        <w:top w:val="none" w:sz="0" w:space="0" w:color="auto"/>
        <w:left w:val="none" w:sz="0" w:space="0" w:color="auto"/>
        <w:bottom w:val="none" w:sz="0" w:space="0" w:color="auto"/>
        <w:right w:val="none" w:sz="0" w:space="0" w:color="auto"/>
      </w:divBdr>
    </w:div>
    <w:div w:id="1117219043">
      <w:bodyDiv w:val="1"/>
      <w:marLeft w:val="0"/>
      <w:marRight w:val="0"/>
      <w:marTop w:val="0"/>
      <w:marBottom w:val="0"/>
      <w:divBdr>
        <w:top w:val="none" w:sz="0" w:space="0" w:color="auto"/>
        <w:left w:val="none" w:sz="0" w:space="0" w:color="auto"/>
        <w:bottom w:val="none" w:sz="0" w:space="0" w:color="auto"/>
        <w:right w:val="none" w:sz="0" w:space="0" w:color="auto"/>
      </w:divBdr>
    </w:div>
    <w:div w:id="1124274947">
      <w:bodyDiv w:val="1"/>
      <w:marLeft w:val="0"/>
      <w:marRight w:val="0"/>
      <w:marTop w:val="0"/>
      <w:marBottom w:val="0"/>
      <w:divBdr>
        <w:top w:val="none" w:sz="0" w:space="0" w:color="auto"/>
        <w:left w:val="none" w:sz="0" w:space="0" w:color="auto"/>
        <w:bottom w:val="none" w:sz="0" w:space="0" w:color="auto"/>
        <w:right w:val="none" w:sz="0" w:space="0" w:color="auto"/>
      </w:divBdr>
    </w:div>
    <w:div w:id="1130517684">
      <w:bodyDiv w:val="1"/>
      <w:marLeft w:val="0"/>
      <w:marRight w:val="0"/>
      <w:marTop w:val="0"/>
      <w:marBottom w:val="0"/>
      <w:divBdr>
        <w:top w:val="none" w:sz="0" w:space="0" w:color="auto"/>
        <w:left w:val="none" w:sz="0" w:space="0" w:color="auto"/>
        <w:bottom w:val="none" w:sz="0" w:space="0" w:color="auto"/>
        <w:right w:val="none" w:sz="0" w:space="0" w:color="auto"/>
      </w:divBdr>
    </w:div>
    <w:div w:id="1184440275">
      <w:bodyDiv w:val="1"/>
      <w:marLeft w:val="0"/>
      <w:marRight w:val="0"/>
      <w:marTop w:val="0"/>
      <w:marBottom w:val="0"/>
      <w:divBdr>
        <w:top w:val="none" w:sz="0" w:space="0" w:color="auto"/>
        <w:left w:val="none" w:sz="0" w:space="0" w:color="auto"/>
        <w:bottom w:val="none" w:sz="0" w:space="0" w:color="auto"/>
        <w:right w:val="none" w:sz="0" w:space="0" w:color="auto"/>
      </w:divBdr>
    </w:div>
    <w:div w:id="1314262945">
      <w:bodyDiv w:val="1"/>
      <w:marLeft w:val="0"/>
      <w:marRight w:val="0"/>
      <w:marTop w:val="0"/>
      <w:marBottom w:val="0"/>
      <w:divBdr>
        <w:top w:val="none" w:sz="0" w:space="0" w:color="auto"/>
        <w:left w:val="none" w:sz="0" w:space="0" w:color="auto"/>
        <w:bottom w:val="none" w:sz="0" w:space="0" w:color="auto"/>
        <w:right w:val="none" w:sz="0" w:space="0" w:color="auto"/>
      </w:divBdr>
    </w:div>
    <w:div w:id="1335841950">
      <w:bodyDiv w:val="1"/>
      <w:marLeft w:val="0"/>
      <w:marRight w:val="0"/>
      <w:marTop w:val="0"/>
      <w:marBottom w:val="0"/>
      <w:divBdr>
        <w:top w:val="none" w:sz="0" w:space="0" w:color="auto"/>
        <w:left w:val="none" w:sz="0" w:space="0" w:color="auto"/>
        <w:bottom w:val="none" w:sz="0" w:space="0" w:color="auto"/>
        <w:right w:val="none" w:sz="0" w:space="0" w:color="auto"/>
      </w:divBdr>
    </w:div>
    <w:div w:id="1339119034">
      <w:bodyDiv w:val="1"/>
      <w:marLeft w:val="0"/>
      <w:marRight w:val="0"/>
      <w:marTop w:val="0"/>
      <w:marBottom w:val="0"/>
      <w:divBdr>
        <w:top w:val="none" w:sz="0" w:space="0" w:color="auto"/>
        <w:left w:val="none" w:sz="0" w:space="0" w:color="auto"/>
        <w:bottom w:val="none" w:sz="0" w:space="0" w:color="auto"/>
        <w:right w:val="none" w:sz="0" w:space="0" w:color="auto"/>
      </w:divBdr>
    </w:div>
    <w:div w:id="1350329951">
      <w:bodyDiv w:val="1"/>
      <w:marLeft w:val="0"/>
      <w:marRight w:val="0"/>
      <w:marTop w:val="0"/>
      <w:marBottom w:val="0"/>
      <w:divBdr>
        <w:top w:val="none" w:sz="0" w:space="0" w:color="auto"/>
        <w:left w:val="none" w:sz="0" w:space="0" w:color="auto"/>
        <w:bottom w:val="none" w:sz="0" w:space="0" w:color="auto"/>
        <w:right w:val="none" w:sz="0" w:space="0" w:color="auto"/>
      </w:divBdr>
    </w:div>
    <w:div w:id="1366633562">
      <w:bodyDiv w:val="1"/>
      <w:marLeft w:val="0"/>
      <w:marRight w:val="0"/>
      <w:marTop w:val="0"/>
      <w:marBottom w:val="0"/>
      <w:divBdr>
        <w:top w:val="none" w:sz="0" w:space="0" w:color="auto"/>
        <w:left w:val="none" w:sz="0" w:space="0" w:color="auto"/>
        <w:bottom w:val="none" w:sz="0" w:space="0" w:color="auto"/>
        <w:right w:val="none" w:sz="0" w:space="0" w:color="auto"/>
      </w:divBdr>
    </w:div>
    <w:div w:id="1450775828">
      <w:bodyDiv w:val="1"/>
      <w:marLeft w:val="0"/>
      <w:marRight w:val="0"/>
      <w:marTop w:val="0"/>
      <w:marBottom w:val="0"/>
      <w:divBdr>
        <w:top w:val="none" w:sz="0" w:space="0" w:color="auto"/>
        <w:left w:val="none" w:sz="0" w:space="0" w:color="auto"/>
        <w:bottom w:val="none" w:sz="0" w:space="0" w:color="auto"/>
        <w:right w:val="none" w:sz="0" w:space="0" w:color="auto"/>
      </w:divBdr>
    </w:div>
    <w:div w:id="1509980935">
      <w:bodyDiv w:val="1"/>
      <w:marLeft w:val="0"/>
      <w:marRight w:val="0"/>
      <w:marTop w:val="0"/>
      <w:marBottom w:val="0"/>
      <w:divBdr>
        <w:top w:val="none" w:sz="0" w:space="0" w:color="auto"/>
        <w:left w:val="none" w:sz="0" w:space="0" w:color="auto"/>
        <w:bottom w:val="none" w:sz="0" w:space="0" w:color="auto"/>
        <w:right w:val="none" w:sz="0" w:space="0" w:color="auto"/>
      </w:divBdr>
    </w:div>
    <w:div w:id="1568413226">
      <w:bodyDiv w:val="1"/>
      <w:marLeft w:val="0"/>
      <w:marRight w:val="0"/>
      <w:marTop w:val="0"/>
      <w:marBottom w:val="0"/>
      <w:divBdr>
        <w:top w:val="none" w:sz="0" w:space="0" w:color="auto"/>
        <w:left w:val="none" w:sz="0" w:space="0" w:color="auto"/>
        <w:bottom w:val="none" w:sz="0" w:space="0" w:color="auto"/>
        <w:right w:val="none" w:sz="0" w:space="0" w:color="auto"/>
      </w:divBdr>
    </w:div>
    <w:div w:id="1587765099">
      <w:bodyDiv w:val="1"/>
      <w:marLeft w:val="0"/>
      <w:marRight w:val="0"/>
      <w:marTop w:val="0"/>
      <w:marBottom w:val="0"/>
      <w:divBdr>
        <w:top w:val="none" w:sz="0" w:space="0" w:color="auto"/>
        <w:left w:val="none" w:sz="0" w:space="0" w:color="auto"/>
        <w:bottom w:val="none" w:sz="0" w:space="0" w:color="auto"/>
        <w:right w:val="none" w:sz="0" w:space="0" w:color="auto"/>
      </w:divBdr>
    </w:div>
    <w:div w:id="1595551548">
      <w:bodyDiv w:val="1"/>
      <w:marLeft w:val="0"/>
      <w:marRight w:val="0"/>
      <w:marTop w:val="0"/>
      <w:marBottom w:val="0"/>
      <w:divBdr>
        <w:top w:val="none" w:sz="0" w:space="0" w:color="auto"/>
        <w:left w:val="none" w:sz="0" w:space="0" w:color="auto"/>
        <w:bottom w:val="none" w:sz="0" w:space="0" w:color="auto"/>
        <w:right w:val="none" w:sz="0" w:space="0" w:color="auto"/>
      </w:divBdr>
    </w:div>
    <w:div w:id="1618023349">
      <w:bodyDiv w:val="1"/>
      <w:marLeft w:val="0"/>
      <w:marRight w:val="0"/>
      <w:marTop w:val="0"/>
      <w:marBottom w:val="0"/>
      <w:divBdr>
        <w:top w:val="none" w:sz="0" w:space="0" w:color="auto"/>
        <w:left w:val="none" w:sz="0" w:space="0" w:color="auto"/>
        <w:bottom w:val="none" w:sz="0" w:space="0" w:color="auto"/>
        <w:right w:val="none" w:sz="0" w:space="0" w:color="auto"/>
      </w:divBdr>
    </w:div>
    <w:div w:id="1642005586">
      <w:bodyDiv w:val="1"/>
      <w:marLeft w:val="0"/>
      <w:marRight w:val="0"/>
      <w:marTop w:val="0"/>
      <w:marBottom w:val="0"/>
      <w:divBdr>
        <w:top w:val="none" w:sz="0" w:space="0" w:color="auto"/>
        <w:left w:val="none" w:sz="0" w:space="0" w:color="auto"/>
        <w:bottom w:val="none" w:sz="0" w:space="0" w:color="auto"/>
        <w:right w:val="none" w:sz="0" w:space="0" w:color="auto"/>
      </w:divBdr>
    </w:div>
    <w:div w:id="1695614583">
      <w:bodyDiv w:val="1"/>
      <w:marLeft w:val="0"/>
      <w:marRight w:val="0"/>
      <w:marTop w:val="0"/>
      <w:marBottom w:val="0"/>
      <w:divBdr>
        <w:top w:val="none" w:sz="0" w:space="0" w:color="auto"/>
        <w:left w:val="none" w:sz="0" w:space="0" w:color="auto"/>
        <w:bottom w:val="none" w:sz="0" w:space="0" w:color="auto"/>
        <w:right w:val="none" w:sz="0" w:space="0" w:color="auto"/>
      </w:divBdr>
    </w:div>
    <w:div w:id="1738431157">
      <w:bodyDiv w:val="1"/>
      <w:marLeft w:val="0"/>
      <w:marRight w:val="0"/>
      <w:marTop w:val="0"/>
      <w:marBottom w:val="0"/>
      <w:divBdr>
        <w:top w:val="none" w:sz="0" w:space="0" w:color="auto"/>
        <w:left w:val="none" w:sz="0" w:space="0" w:color="auto"/>
        <w:bottom w:val="none" w:sz="0" w:space="0" w:color="auto"/>
        <w:right w:val="none" w:sz="0" w:space="0" w:color="auto"/>
      </w:divBdr>
    </w:div>
    <w:div w:id="1788889402">
      <w:bodyDiv w:val="1"/>
      <w:marLeft w:val="0"/>
      <w:marRight w:val="0"/>
      <w:marTop w:val="0"/>
      <w:marBottom w:val="0"/>
      <w:divBdr>
        <w:top w:val="none" w:sz="0" w:space="0" w:color="auto"/>
        <w:left w:val="none" w:sz="0" w:space="0" w:color="auto"/>
        <w:bottom w:val="none" w:sz="0" w:space="0" w:color="auto"/>
        <w:right w:val="none" w:sz="0" w:space="0" w:color="auto"/>
      </w:divBdr>
    </w:div>
    <w:div w:id="1791976160">
      <w:bodyDiv w:val="1"/>
      <w:marLeft w:val="0"/>
      <w:marRight w:val="0"/>
      <w:marTop w:val="0"/>
      <w:marBottom w:val="0"/>
      <w:divBdr>
        <w:top w:val="none" w:sz="0" w:space="0" w:color="auto"/>
        <w:left w:val="none" w:sz="0" w:space="0" w:color="auto"/>
        <w:bottom w:val="none" w:sz="0" w:space="0" w:color="auto"/>
        <w:right w:val="none" w:sz="0" w:space="0" w:color="auto"/>
      </w:divBdr>
    </w:div>
    <w:div w:id="1802915440">
      <w:bodyDiv w:val="1"/>
      <w:marLeft w:val="0"/>
      <w:marRight w:val="0"/>
      <w:marTop w:val="0"/>
      <w:marBottom w:val="0"/>
      <w:divBdr>
        <w:top w:val="none" w:sz="0" w:space="0" w:color="auto"/>
        <w:left w:val="none" w:sz="0" w:space="0" w:color="auto"/>
        <w:bottom w:val="none" w:sz="0" w:space="0" w:color="auto"/>
        <w:right w:val="none" w:sz="0" w:space="0" w:color="auto"/>
      </w:divBdr>
    </w:div>
    <w:div w:id="1846943040">
      <w:bodyDiv w:val="1"/>
      <w:marLeft w:val="0"/>
      <w:marRight w:val="0"/>
      <w:marTop w:val="0"/>
      <w:marBottom w:val="0"/>
      <w:divBdr>
        <w:top w:val="none" w:sz="0" w:space="0" w:color="auto"/>
        <w:left w:val="none" w:sz="0" w:space="0" w:color="auto"/>
        <w:bottom w:val="none" w:sz="0" w:space="0" w:color="auto"/>
        <w:right w:val="none" w:sz="0" w:space="0" w:color="auto"/>
      </w:divBdr>
    </w:div>
    <w:div w:id="1859465614">
      <w:bodyDiv w:val="1"/>
      <w:marLeft w:val="0"/>
      <w:marRight w:val="0"/>
      <w:marTop w:val="0"/>
      <w:marBottom w:val="0"/>
      <w:divBdr>
        <w:top w:val="none" w:sz="0" w:space="0" w:color="auto"/>
        <w:left w:val="none" w:sz="0" w:space="0" w:color="auto"/>
        <w:bottom w:val="none" w:sz="0" w:space="0" w:color="auto"/>
        <w:right w:val="none" w:sz="0" w:space="0" w:color="auto"/>
      </w:divBdr>
    </w:div>
    <w:div w:id="1919754413">
      <w:bodyDiv w:val="1"/>
      <w:marLeft w:val="0"/>
      <w:marRight w:val="0"/>
      <w:marTop w:val="0"/>
      <w:marBottom w:val="0"/>
      <w:divBdr>
        <w:top w:val="none" w:sz="0" w:space="0" w:color="auto"/>
        <w:left w:val="none" w:sz="0" w:space="0" w:color="auto"/>
        <w:bottom w:val="none" w:sz="0" w:space="0" w:color="auto"/>
        <w:right w:val="none" w:sz="0" w:space="0" w:color="auto"/>
      </w:divBdr>
    </w:div>
    <w:div w:id="1938100949">
      <w:bodyDiv w:val="1"/>
      <w:marLeft w:val="0"/>
      <w:marRight w:val="0"/>
      <w:marTop w:val="0"/>
      <w:marBottom w:val="0"/>
      <w:divBdr>
        <w:top w:val="none" w:sz="0" w:space="0" w:color="auto"/>
        <w:left w:val="none" w:sz="0" w:space="0" w:color="auto"/>
        <w:bottom w:val="none" w:sz="0" w:space="0" w:color="auto"/>
        <w:right w:val="none" w:sz="0" w:space="0" w:color="auto"/>
      </w:divBdr>
    </w:div>
    <w:div w:id="1984503594">
      <w:bodyDiv w:val="1"/>
      <w:marLeft w:val="0"/>
      <w:marRight w:val="0"/>
      <w:marTop w:val="0"/>
      <w:marBottom w:val="0"/>
      <w:divBdr>
        <w:top w:val="none" w:sz="0" w:space="0" w:color="auto"/>
        <w:left w:val="none" w:sz="0" w:space="0" w:color="auto"/>
        <w:bottom w:val="none" w:sz="0" w:space="0" w:color="auto"/>
        <w:right w:val="none" w:sz="0" w:space="0" w:color="auto"/>
      </w:divBdr>
    </w:div>
    <w:div w:id="1985621667">
      <w:bodyDiv w:val="1"/>
      <w:marLeft w:val="0"/>
      <w:marRight w:val="0"/>
      <w:marTop w:val="0"/>
      <w:marBottom w:val="0"/>
      <w:divBdr>
        <w:top w:val="none" w:sz="0" w:space="0" w:color="auto"/>
        <w:left w:val="none" w:sz="0" w:space="0" w:color="auto"/>
        <w:bottom w:val="none" w:sz="0" w:space="0" w:color="auto"/>
        <w:right w:val="none" w:sz="0" w:space="0" w:color="auto"/>
      </w:divBdr>
    </w:div>
    <w:div w:id="2079665550">
      <w:bodyDiv w:val="1"/>
      <w:marLeft w:val="0"/>
      <w:marRight w:val="0"/>
      <w:marTop w:val="0"/>
      <w:marBottom w:val="0"/>
      <w:divBdr>
        <w:top w:val="none" w:sz="0" w:space="0" w:color="auto"/>
        <w:left w:val="none" w:sz="0" w:space="0" w:color="auto"/>
        <w:bottom w:val="none" w:sz="0" w:space="0" w:color="auto"/>
        <w:right w:val="none" w:sz="0" w:space="0" w:color="auto"/>
      </w:divBdr>
    </w:div>
    <w:div w:id="2101638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F6A834-ED72-4DD5-A4B4-E8CB67A4BD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20</Pages>
  <Words>5564</Words>
  <Characters>31721</Characters>
  <Application>Microsoft Office Word</Application>
  <DocSecurity>0</DocSecurity>
  <Lines>264</Lines>
  <Paragraphs>74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37211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Saleniece</dc:creator>
  <cp:keywords/>
  <dc:description/>
  <cp:lastModifiedBy>BJC21- PC3</cp:lastModifiedBy>
  <cp:revision>5</cp:revision>
  <cp:lastPrinted>2022-05-12T05:51:00Z</cp:lastPrinted>
  <dcterms:created xsi:type="dcterms:W3CDTF">2025-12-11T11:20:00Z</dcterms:created>
  <dcterms:modified xsi:type="dcterms:W3CDTF">2025-12-12T14:53:00Z</dcterms:modified>
</cp:coreProperties>
</file>